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F3" w:rsidRDefault="00E640F3" w:rsidP="00E6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ODPOWIEDZI  NA  ZAPYTANIA   DOTYCZĄCE   KONKURSU  OFERT  NR EM/1/2019 r. z dnia 16.12.2019 r.</w:t>
      </w:r>
    </w:p>
    <w:p w:rsidR="00E640F3" w:rsidRDefault="00E640F3" w:rsidP="00E640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E640F3" w:rsidRDefault="00E640F3" w:rsidP="00E640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40F3" w:rsidRDefault="00E640F3" w:rsidP="00E64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Dotyczy: Konkursu ofert o udzielanie świadczeń zdrowotnych w zakresie badań diagnostycznych oraz innych wybranych procedur medycznych – konkurs nr EM/1/2019 z dnia 16.12.2019 r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E640F3" w:rsidRDefault="00E640F3" w:rsidP="00E640F3">
      <w:pPr>
        <w:jc w:val="both"/>
        <w:rPr>
          <w:rFonts w:ascii="MuseoSans" w:hAnsi="MuseoSans" w:cs="Helvetica"/>
          <w:color w:val="434A54"/>
          <w:sz w:val="21"/>
          <w:szCs w:val="21"/>
        </w:rPr>
      </w:pPr>
    </w:p>
    <w:p w:rsidR="00E640F3" w:rsidRDefault="00E640F3" w:rsidP="00E64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640F3" w:rsidRDefault="00E640F3" w:rsidP="00E640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Wojewódzki Szpital Podkarpacki im. Jana Pawła II w Krośnie informuje, że w dniu 19.12.2019 r. do siedziby Zamawiającego za pośrednictwem poczty elektronicznej wpłynęły następujące pytania dotyczące usług w zakresie rezonansu magnetycznego (wzór umowy nr 4c):</w:t>
      </w:r>
    </w:p>
    <w:p w:rsidR="00E640F3" w:rsidRDefault="00E640F3" w:rsidP="00E640F3">
      <w:pPr>
        <w:pStyle w:val="Akapitzlist"/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  <w:color w:val="000000"/>
        </w:rPr>
        <w:t xml:space="preserve">par. 5 ust. 3 umowy: </w:t>
      </w:r>
      <w:r>
        <w:rPr>
          <w:i/>
        </w:rPr>
        <w:t xml:space="preserve">Czy Udzielający Zamówienia zawrze z Przyjmującym Zamówienie umowę o udostępnienie i ochronę danych osobowych między niezależnymi administratorami danych osobowych, a nie umowę powierzenia przetwarzania danych osobowych, zgodnie z projektem Kodeksu Branżowego w Ochronie Zdrowia złożonego do Prezesa Urzędu Ochrony Danych Osobowych? </w:t>
      </w:r>
    </w:p>
    <w:p w:rsidR="00E640F3" w:rsidRDefault="00E640F3" w:rsidP="00E640F3">
      <w:pPr>
        <w:pStyle w:val="Akapitzlist"/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par. 2 umowy: Czy Udzielający Zamówienia dopuszcza zmniejszenie wysokości kar umownych wskazanych w par. 2 umowy? </w:t>
      </w:r>
    </w:p>
    <w:p w:rsidR="00E640F3" w:rsidRDefault="00E640F3" w:rsidP="00E640F3">
      <w:pPr>
        <w:pStyle w:val="Akapitzlist"/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par. 5 ust. 2 umowy: Czy Udzielający Zamówienia dopuszcza wykreślenie tego postanowienia z umowy? Zapis ten pozbawia możliwości dokonywania przez Przyjmującego Zamówienie jakichkolwiek zmian w jego strukturze korporacyjnej i organizacyjnej ze względu na ryzyko zerwania kontraktu przez Przyjmującego Zamówienie, i to nawet jeśli zmiany nie wpływają w jakikolwiek sposób na realizację umowy z Udzielającym zamówienie. Prosimy o wykreślenie tego zapisu z umowy. </w:t>
      </w:r>
    </w:p>
    <w:p w:rsidR="00E640F3" w:rsidRDefault="00E640F3" w:rsidP="00E640F3">
      <w:pPr>
        <w:pStyle w:val="Akapitzlist"/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>par. 6 ust. 4: Czy Udzielający Zamówienia dopuszcza dodanie do tego postanowienia uprawnienia Przyjmującego Zamówienie do wypowiedzenia umowy za 3 miesięcznym okresem wypowiedzenia z ważnych powodów?</w:t>
      </w:r>
    </w:p>
    <w:p w:rsidR="00E640F3" w:rsidRDefault="00E640F3" w:rsidP="00E640F3">
      <w:pPr>
        <w:spacing w:line="240" w:lineRule="auto"/>
        <w:jc w:val="both"/>
        <w:rPr>
          <w:rFonts w:ascii="MuseoSans" w:hAnsi="MuseoSans" w:cs="Helvetica"/>
          <w:color w:val="434A54"/>
          <w:sz w:val="21"/>
          <w:szCs w:val="21"/>
        </w:rPr>
      </w:pPr>
    </w:p>
    <w:p w:rsidR="00E640F3" w:rsidRDefault="00E640F3" w:rsidP="00E64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Odpowiedź Zamawiającego:</w:t>
      </w:r>
    </w:p>
    <w:p w:rsidR="00E640F3" w:rsidRDefault="00E640F3" w:rsidP="00E64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 1 – Zamawiający przewiduje zawarcie umowy powierzenia przetwarzania danych osobowych.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Ad 2 – Zapisy w par. 2 umowy określające wysokość kar umownych są ujednolicone i stosowane we wszystkich umowach z Przyjmującymi Zamówienie, dlatego Zamawiający nie przewiduje ich zmiany.</w:t>
      </w:r>
    </w:p>
    <w:p w:rsidR="00E640F3" w:rsidRDefault="00E640F3" w:rsidP="00E64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3 – Zamawiający wyraża zgodę na wykreślenie ust. 2 w par. 5 umowy. </w:t>
      </w:r>
    </w:p>
    <w:p w:rsidR="00E640F3" w:rsidRDefault="00E640F3" w:rsidP="00E640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4 – Z uwagi na niedookreślone wyrażenie „z ważnych powodów” oraz jego ewentualną odmienną interpretację stron umowy, Zamawiający nie wyraża zgody na zaproponowane zmiany w par. 6 ust. 4. </w:t>
      </w:r>
    </w:p>
    <w:p w:rsidR="00E640F3" w:rsidRDefault="00E640F3" w:rsidP="00E64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0F3" w:rsidRDefault="00E640F3" w:rsidP="00E64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0F3" w:rsidRDefault="00E640F3" w:rsidP="00E64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0F3" w:rsidRDefault="00E640F3" w:rsidP="00E64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0F3" w:rsidRDefault="00E640F3" w:rsidP="00E640F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zamieszczono na stronie internetowej w dniu 20.12.2019 r.</w:t>
      </w:r>
    </w:p>
    <w:p w:rsidR="00E640F3" w:rsidRDefault="00E640F3" w:rsidP="00E64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640F3" w:rsidRDefault="00E640F3" w:rsidP="00E64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640F3" w:rsidRDefault="00E640F3" w:rsidP="00E64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730" w:rsidRDefault="00E640F3">
      <w:bookmarkStart w:id="0" w:name="_GoBack"/>
      <w:bookmarkEnd w:id="0"/>
    </w:p>
    <w:sectPr w:rsidR="00B94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Sans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74D74"/>
    <w:multiLevelType w:val="hybridMultilevel"/>
    <w:tmpl w:val="5A18A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47"/>
    <w:rsid w:val="000E2747"/>
    <w:rsid w:val="00AF1F13"/>
    <w:rsid w:val="00E640F3"/>
    <w:rsid w:val="00E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C4287-AFC2-475E-AC3A-8DA4D36A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0F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1995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CHLOSTAL</dc:creator>
  <cp:keywords/>
  <dc:description/>
  <cp:lastModifiedBy>CHLOSTAL</cp:lastModifiedBy>
  <cp:revision>3</cp:revision>
  <dcterms:created xsi:type="dcterms:W3CDTF">2019-12-20T12:37:00Z</dcterms:created>
  <dcterms:modified xsi:type="dcterms:W3CDTF">2019-12-20T12:37:00Z</dcterms:modified>
</cp:coreProperties>
</file>