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32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u w:val="single"/>
          <w:lang w:eastAsia="pl-PL"/>
        </w:rPr>
        <w:t>REGULAMIN PRZETARGU</w:t>
      </w:r>
    </w:p>
    <w:p w:rsidR="00C60B32" w:rsidRPr="00806D65" w:rsidRDefault="00C60B32" w:rsidP="00C60B32">
      <w:pPr>
        <w:pStyle w:val="NormalnyWeb"/>
        <w:spacing w:after="0"/>
        <w:jc w:val="both"/>
        <w:rPr>
          <w:i/>
          <w:iCs/>
          <w:sz w:val="22"/>
          <w:szCs w:val="22"/>
        </w:rPr>
      </w:pPr>
      <w:r w:rsidRPr="00806D65">
        <w:rPr>
          <w:b/>
          <w:bCs/>
          <w:i/>
          <w:iCs/>
          <w:sz w:val="22"/>
          <w:szCs w:val="22"/>
        </w:rPr>
        <w:t xml:space="preserve">prowadzonego w trybie art. 70 </w:t>
      </w:r>
      <w:r w:rsidRPr="00806D65">
        <w:rPr>
          <w:b/>
          <w:bCs/>
          <w:i/>
          <w:iCs/>
          <w:sz w:val="22"/>
          <w:szCs w:val="22"/>
          <w:vertAlign w:val="superscript"/>
        </w:rPr>
        <w:t>1 –</w:t>
      </w:r>
      <w:r w:rsidRPr="00806D65">
        <w:rPr>
          <w:b/>
          <w:bCs/>
          <w:i/>
          <w:iCs/>
          <w:sz w:val="22"/>
          <w:szCs w:val="22"/>
        </w:rPr>
        <w:t xml:space="preserve"> 70 </w:t>
      </w:r>
      <w:r w:rsidRPr="00806D65">
        <w:rPr>
          <w:b/>
          <w:bCs/>
          <w:i/>
          <w:iCs/>
          <w:sz w:val="22"/>
          <w:szCs w:val="22"/>
          <w:vertAlign w:val="superscript"/>
        </w:rPr>
        <w:t xml:space="preserve">5 </w:t>
      </w:r>
      <w:r w:rsidRPr="00806D65">
        <w:rPr>
          <w:b/>
          <w:bCs/>
          <w:i/>
          <w:iCs/>
          <w:sz w:val="22"/>
          <w:szCs w:val="22"/>
        </w:rPr>
        <w:t>kodeksu cywilnego</w:t>
      </w:r>
      <w:r w:rsidRPr="00806D65">
        <w:rPr>
          <w:b/>
          <w:bCs/>
          <w:sz w:val="22"/>
          <w:szCs w:val="22"/>
        </w:rPr>
        <w:t xml:space="preserve"> </w:t>
      </w:r>
      <w:r w:rsidRPr="00806D65">
        <w:rPr>
          <w:b/>
          <w:bCs/>
          <w:i/>
          <w:sz w:val="22"/>
          <w:szCs w:val="22"/>
        </w:rPr>
        <w:t xml:space="preserve">w przedmiocie </w:t>
      </w:r>
      <w:r w:rsidRPr="00806D65">
        <w:rPr>
          <w:b/>
          <w:sz w:val="22"/>
          <w:szCs w:val="22"/>
        </w:rPr>
        <w:t>sukcesywnego odbioru, usuwania i wywozu makulatury i opakowań tekturowych, kod odpadu: 15 01 01 z Wojewódzkiego Szpitala Podkarpackiego im. Jana Pawła II Krośnie</w:t>
      </w:r>
      <w:r w:rsidRPr="00806D65">
        <w:rPr>
          <w:b/>
          <w:bCs/>
          <w:sz w:val="22"/>
          <w:szCs w:val="22"/>
        </w:rPr>
        <w:t>”</w:t>
      </w:r>
      <w:r w:rsidRPr="00806D65">
        <w:rPr>
          <w:b/>
          <w:sz w:val="22"/>
          <w:szCs w:val="22"/>
        </w:rPr>
        <w:t>.</w:t>
      </w:r>
    </w:p>
    <w:p w:rsidR="00C60B32" w:rsidRPr="00806D65" w:rsidRDefault="00C60B32" w:rsidP="00C60B3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Regulamin niniejszy normuje zasady i tryb postępowania w przetargu oraz w szczególności przedmiot przetargu, warunki uczestnictwa oferentów, kryteria i sposób oceny ofert.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Część ogólna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Podstawy prawne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Podstawę prawną niniejszego przetargu stanowią: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art.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>1 –</w:t>
      </w:r>
      <w:r w:rsidRPr="00806D65">
        <w:rPr>
          <w:rFonts w:ascii="Times New Roman" w:eastAsia="Times New Roman" w:hAnsi="Times New Roman"/>
          <w:lang w:eastAsia="pl-PL"/>
        </w:rPr>
        <w:t xml:space="preserve">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 xml:space="preserve">5 </w:t>
      </w:r>
      <w:r w:rsidRPr="00806D65">
        <w:rPr>
          <w:rFonts w:ascii="Times New Roman" w:eastAsia="Times New Roman" w:hAnsi="Times New Roman"/>
          <w:lang w:eastAsia="pl-PL"/>
        </w:rPr>
        <w:t>Ustawy z dnia 23 kwietnia 1964 r. Kodeks cywilny (Dz. U. z 2014 r., poz. 121).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związku z art.46 ust. 1 z dnia 15 kwietnia 2011 r. o działalności leczniczej (Dz. U. z 2013 poz. 217).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Organizator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organizowany przez Wojewódzki Szpital Podkarpacki im. Jana Pawła II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Krośnie, ul. Korczyńska 57 zarejestrowany przez Sąd Rejonowy w Rzeszowie XII Wydział Gospodarczy 000014669, zwanego w dalszej części " Organizatorem". </w:t>
      </w:r>
    </w:p>
    <w:p w:rsidR="00C60B32" w:rsidRPr="00806D65" w:rsidRDefault="00C60B32" w:rsidP="00C60B3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3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Ogłoszenie o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Przetarg wszczyna się poprzez opublikowanie przez Organizatora ogłoszenia o przetargu, którego wzór stanowi załącznik nr 1a do Regulaminu:</w:t>
      </w:r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stronie internetowej pod adresem </w:t>
      </w:r>
      <w:hyperlink r:id="rId5" w:history="1">
        <w:r w:rsidRPr="00806D65">
          <w:rPr>
            <w:rFonts w:ascii="Times New Roman" w:eastAsia="Times New Roman" w:hAnsi="Times New Roman"/>
            <w:b/>
            <w:bCs/>
            <w:color w:val="000080"/>
            <w:u w:val="single"/>
            <w:lang w:eastAsia="pl-PL"/>
          </w:rPr>
          <w:t>www.krosno.med.pl</w:t>
        </w:r>
      </w:hyperlink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tablicy ogłoszeń w miejscu powszechnie dostępnym w siedzibie Organizatora – ul. Korczyńska 57, Budynek Administracji </w:t>
      </w:r>
    </w:p>
    <w:p w:rsidR="00C60B32" w:rsidRPr="00806D65" w:rsidRDefault="00C60B32" w:rsidP="00C60B3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Cel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ma na celu zawarcie umowy (załącznik nr 2) </w:t>
      </w:r>
      <w:r w:rsidRPr="00806D65">
        <w:rPr>
          <w:rFonts w:ascii="Times New Roman" w:hAnsi="Times New Roman"/>
        </w:rPr>
        <w:t>sukcesywn</w:t>
      </w:r>
      <w:r>
        <w:rPr>
          <w:rFonts w:ascii="Times New Roman" w:hAnsi="Times New Roman"/>
        </w:rPr>
        <w:t>ego odbioru, usuwania, wywozu i </w:t>
      </w:r>
      <w:r w:rsidRPr="00806D65">
        <w:rPr>
          <w:rFonts w:ascii="Times New Roman" w:hAnsi="Times New Roman"/>
        </w:rPr>
        <w:t>odzysku makulatury i opakowań tekturowych, kod odpadu: 15 01 01.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Określenie przedmiotu przetargu</w:t>
      </w:r>
    </w:p>
    <w:p w:rsidR="00C60B32" w:rsidRPr="00806D65" w:rsidRDefault="00C60B32" w:rsidP="00C60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Przedmiotem przetargu jest: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2 kontenerów</w:t>
      </w:r>
      <w:r>
        <w:rPr>
          <w:sz w:val="22"/>
          <w:szCs w:val="22"/>
        </w:rPr>
        <w:t xml:space="preserve"> zabudowanych bądź ostreczowanych z każdej strony</w:t>
      </w:r>
      <w:r w:rsidRPr="00806D65">
        <w:rPr>
          <w:sz w:val="22"/>
          <w:szCs w:val="22"/>
        </w:rPr>
        <w:t xml:space="preserve"> o pojemności min. 6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 xml:space="preserve">ul. Korczyńskiej 57, obok budynku „A”, na składowanie odpadów segregowanych (makulatura </w:t>
      </w:r>
      <w:r>
        <w:rPr>
          <w:sz w:val="22"/>
          <w:szCs w:val="22"/>
        </w:rPr>
        <w:t>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Podstawienie przez Oferenta 1 kontenera </w:t>
      </w:r>
      <w:r>
        <w:rPr>
          <w:sz w:val="22"/>
          <w:szCs w:val="22"/>
        </w:rPr>
        <w:t xml:space="preserve">zabudowanego bądź ostreczowanego </w:t>
      </w:r>
      <w:r w:rsidRPr="00806D65">
        <w:rPr>
          <w:sz w:val="22"/>
          <w:szCs w:val="22"/>
        </w:rPr>
        <w:t>o pojemności min. 2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>ul. Korczyńskiej 57, obok budynku z Oddziałem Terapii Uzależnienia od Alkoholu, na składowanie odpadów segregowanych (makulatura i 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1 kontenera</w:t>
      </w:r>
      <w:r>
        <w:rPr>
          <w:sz w:val="22"/>
          <w:szCs w:val="22"/>
        </w:rPr>
        <w:t xml:space="preserve"> zabudowanego bądź ostreczowaneog</w:t>
      </w:r>
      <w:r w:rsidRPr="00806D65">
        <w:rPr>
          <w:sz w:val="22"/>
          <w:szCs w:val="22"/>
        </w:rPr>
        <w:t xml:space="preserve"> o pojemności min. 4 m</w:t>
      </w:r>
      <w:r w:rsidRPr="00806D65">
        <w:rPr>
          <w:sz w:val="22"/>
          <w:szCs w:val="22"/>
          <w:vertAlign w:val="superscript"/>
        </w:rPr>
        <w:t xml:space="preserve">3 </w:t>
      </w:r>
      <w:r w:rsidRPr="00806D65">
        <w:rPr>
          <w:sz w:val="22"/>
          <w:szCs w:val="22"/>
        </w:rPr>
        <w:t xml:space="preserve">przy ul. Grodzkiej 45 na składowanie odpadów segregowanych (makulatura </w:t>
      </w:r>
      <w:r w:rsidRPr="00806D65">
        <w:rPr>
          <w:sz w:val="22"/>
          <w:szCs w:val="22"/>
        </w:rPr>
        <w:br/>
        <w:t xml:space="preserve">i opakowania tekturowe) </w:t>
      </w:r>
    </w:p>
    <w:p w:rsidR="00C60B32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lastRenderedPageBreak/>
        <w:t>Opróżnianie przez Oferenta kontenerów 1 raz w tygodniu lub na telefoniczne wezwanie Organizatora.</w:t>
      </w:r>
    </w:p>
    <w:p w:rsidR="00C60B32" w:rsidRPr="007F7364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Ważenie odebranej makulatury i opakowań tekturowych z ul. Korczyńskiej 57, będzie odbywać się na terenie Organizatora</w:t>
      </w:r>
    </w:p>
    <w:p w:rsidR="00C60B32" w:rsidRPr="0050161B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0161B">
        <w:rPr>
          <w:sz w:val="22"/>
          <w:szCs w:val="22"/>
        </w:rPr>
        <w:t>ażenie przez Oferenta odebranej makulatury i opakowań tekturowych</w:t>
      </w:r>
      <w:r>
        <w:rPr>
          <w:sz w:val="22"/>
          <w:szCs w:val="22"/>
        </w:rPr>
        <w:t xml:space="preserve"> z ul. Grodzkiej 45, będzie odbywać się u Oferenta</w:t>
      </w:r>
    </w:p>
    <w:p w:rsidR="00C60B32" w:rsidRPr="00E40E5F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E40E5F">
        <w:rPr>
          <w:sz w:val="22"/>
          <w:szCs w:val="22"/>
        </w:rPr>
        <w:t>Transport przez Oferenta odpadów specjalistycznym pojazdem do miejsca składowania lub odzysku.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Dezynfekcja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Konserwacja i naprawa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Przeprowadzenie szkolenia pracowników Organizatora w zakresie obsługi kontenera.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Oferent zobowiązuje się do: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podstawienia, opróżnienia, dezynfekcji, naprawy i konserwacji kontenerów,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załadunku i transportu makulatury i opakowań tekturowych do miejsca składowania lub odzysku,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składowanie lub odzysk makulatury i opakowań tekturowych</w:t>
      </w:r>
      <w:r>
        <w:rPr>
          <w:sz w:val="22"/>
          <w:szCs w:val="22"/>
        </w:rPr>
        <w:t xml:space="preserve"> w rozumieniu ustawy o </w:t>
      </w:r>
      <w:r w:rsidRPr="00806D65">
        <w:rPr>
          <w:sz w:val="22"/>
          <w:szCs w:val="22"/>
        </w:rPr>
        <w:t>odpadach Ustawa z dnia 27.04.2001r. – Prawo Ochrony Środowiska (tj. Dz. U. z 2013</w:t>
      </w:r>
      <w:r>
        <w:rPr>
          <w:sz w:val="22"/>
          <w:szCs w:val="22"/>
        </w:rPr>
        <w:t xml:space="preserve"> </w:t>
      </w:r>
      <w:r w:rsidRPr="00806D65">
        <w:rPr>
          <w:sz w:val="22"/>
          <w:szCs w:val="22"/>
        </w:rPr>
        <w:t xml:space="preserve">r. poz. 1232, z </w:t>
      </w:r>
      <w:proofErr w:type="spellStart"/>
      <w:r w:rsidRPr="00806D65">
        <w:rPr>
          <w:sz w:val="22"/>
          <w:szCs w:val="22"/>
        </w:rPr>
        <w:t>późn</w:t>
      </w:r>
      <w:proofErr w:type="spellEnd"/>
      <w:r w:rsidRPr="00806D65">
        <w:rPr>
          <w:sz w:val="22"/>
          <w:szCs w:val="22"/>
        </w:rPr>
        <w:t>. zm.) oraz Ustawą z dnia 14 grudnia 20</w:t>
      </w:r>
      <w:r>
        <w:rPr>
          <w:sz w:val="22"/>
          <w:szCs w:val="22"/>
        </w:rPr>
        <w:t xml:space="preserve">12 roku o odpadach (tj. Dz.U. z 2018 </w:t>
      </w:r>
      <w:r w:rsidRPr="00806D65">
        <w:rPr>
          <w:sz w:val="22"/>
          <w:szCs w:val="22"/>
        </w:rPr>
        <w:t>r. poz. 21).,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przeprowadzenia szkolenia prac</w:t>
      </w:r>
      <w:r>
        <w:rPr>
          <w:sz w:val="22"/>
          <w:szCs w:val="22"/>
        </w:rPr>
        <w:t>owników Organizatora.</w:t>
      </w:r>
      <w:r w:rsidRPr="00806D65">
        <w:rPr>
          <w:sz w:val="22"/>
          <w:szCs w:val="22"/>
        </w:rPr>
        <w:t xml:space="preserve">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Organizator wymaga podstawienie przewoźnych kontenerów, odpornych na działanie warunków atmosferycznych.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bCs/>
          <w:sz w:val="22"/>
          <w:szCs w:val="22"/>
        </w:rPr>
        <w:t>Oferent zobowiązujemy się we własnym zakresie, na własny koszt i ryzyko dokonywać sukcesywnego odbioru makulatury i opakowań tekturowych z miejsca wskazanego przez</w:t>
      </w:r>
      <w:r w:rsidRPr="00806D6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Organizatora przetargu w </w:t>
      </w:r>
      <w:r w:rsidRPr="00806D65">
        <w:rPr>
          <w:bCs/>
          <w:sz w:val="22"/>
          <w:szCs w:val="22"/>
        </w:rPr>
        <w:t xml:space="preserve">terminie: </w:t>
      </w:r>
      <w:r w:rsidRPr="00806D65">
        <w:rPr>
          <w:sz w:val="22"/>
          <w:szCs w:val="22"/>
        </w:rPr>
        <w:t xml:space="preserve">1 raz w tygodniu lub na telefoniczne wezwanie Organizatora. </w:t>
      </w:r>
      <w:r w:rsidRPr="00806D65">
        <w:rPr>
          <w:bCs/>
          <w:sz w:val="22"/>
          <w:szCs w:val="22"/>
        </w:rPr>
        <w:t xml:space="preserve">Odbiór na telefoniczne wezwanie Organizatora następować będzie w dniu następnym po dokonaniu zgłoszenia.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6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Warunki uczestnictwa w przetargu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przetargu mogą wziąć udział podmioty, które spełniają następujące warunki: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284" w:hanging="104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Zaoferują odbiór makulatury i opakowań tekturowych w cenie równej lub wyższej niż cena wyjściowa: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  <w:sz w:val="22"/>
          <w:szCs w:val="22"/>
        </w:rPr>
      </w:pPr>
      <w:r w:rsidRPr="00806D65">
        <w:rPr>
          <w:b/>
          <w:sz w:val="22"/>
          <w:szCs w:val="22"/>
        </w:rPr>
        <w:t>Wyjściowa cena jednostkowa netto za odbiór 1 kg makulatury i opakowań tekturowych (kod odpadu: 15 01 01)</w:t>
      </w:r>
      <w:r w:rsidRPr="00806D65">
        <w:rPr>
          <w:b/>
          <w:i/>
          <w:sz w:val="22"/>
          <w:szCs w:val="22"/>
        </w:rPr>
        <w:t xml:space="preserve"> </w:t>
      </w:r>
      <w:r w:rsidRPr="00806D65">
        <w:rPr>
          <w:b/>
          <w:sz w:val="22"/>
          <w:szCs w:val="22"/>
        </w:rPr>
        <w:t xml:space="preserve">wynosi: </w:t>
      </w:r>
      <w:r>
        <w:rPr>
          <w:b/>
          <w:sz w:val="22"/>
          <w:szCs w:val="22"/>
        </w:rPr>
        <w:t>0,10</w:t>
      </w:r>
      <w:r w:rsidRPr="00806D65">
        <w:rPr>
          <w:b/>
          <w:sz w:val="22"/>
          <w:szCs w:val="22"/>
        </w:rPr>
        <w:t xml:space="preserve"> zł (słownie: </w:t>
      </w:r>
      <w:r>
        <w:rPr>
          <w:b/>
          <w:sz w:val="22"/>
          <w:szCs w:val="22"/>
        </w:rPr>
        <w:t>zero złotych dziesięć groszy</w:t>
      </w:r>
      <w:r w:rsidRPr="00806D65">
        <w:rPr>
          <w:b/>
          <w:sz w:val="22"/>
          <w:szCs w:val="22"/>
        </w:rPr>
        <w:t xml:space="preserve">.). Kwota, tzw. postąpienia wynosi: </w:t>
      </w:r>
      <w:r>
        <w:rPr>
          <w:b/>
          <w:sz w:val="22"/>
          <w:szCs w:val="22"/>
        </w:rPr>
        <w:t>0,01</w:t>
      </w:r>
      <w:r w:rsidRPr="00806D65">
        <w:rPr>
          <w:b/>
          <w:sz w:val="22"/>
          <w:szCs w:val="22"/>
        </w:rPr>
        <w:t xml:space="preserve"> zł za odbiór 1 kg makulatury i opakowań tekturowych (słownie: zero złotych </w:t>
      </w:r>
      <w:r>
        <w:rPr>
          <w:b/>
          <w:sz w:val="22"/>
          <w:szCs w:val="22"/>
        </w:rPr>
        <w:t xml:space="preserve">jeden </w:t>
      </w:r>
      <w:r w:rsidRPr="00806D65">
        <w:rPr>
          <w:b/>
          <w:sz w:val="22"/>
          <w:szCs w:val="22"/>
        </w:rPr>
        <w:t>grosz)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 zaoferowanej ceny </w:t>
      </w:r>
      <w:r w:rsidRPr="00806D65">
        <w:rPr>
          <w:rFonts w:ascii="Times New Roman" w:eastAsia="Times New Roman" w:hAnsi="Times New Roman"/>
          <w:b/>
          <w:lang w:eastAsia="pl-PL"/>
        </w:rPr>
        <w:t>może</w:t>
      </w:r>
      <w:r w:rsidRPr="00806D65">
        <w:rPr>
          <w:rFonts w:ascii="Times New Roman" w:eastAsia="Times New Roman" w:hAnsi="Times New Roman"/>
          <w:lang w:eastAsia="pl-PL"/>
        </w:rPr>
        <w:t xml:space="preserve"> zostać doliczony podatek VAT w odpowiedniej stawce zgodnie z ustawą z 11 marca 2004 r. o podatku od towarów i usług. 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Podpiszą umowę sprzedaży zgodnie z § 14 niniejszego regulaminu.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 xml:space="preserve">Zobowiążą się do uiszczenia ceny w terminie do </w:t>
      </w:r>
      <w:r w:rsidRPr="00806D65">
        <w:rPr>
          <w:rFonts w:ascii="Times New Roman" w:eastAsia="Times New Roman" w:hAnsi="Times New Roman"/>
          <w:b/>
          <w:bCs/>
          <w:lang w:eastAsia="pl-PL"/>
        </w:rPr>
        <w:t>14 dni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 licząc od daty wystawienia faktury VAT przez Organizatora.</w:t>
      </w:r>
    </w:p>
    <w:p w:rsidR="00C60B32" w:rsidRPr="00806D65" w:rsidRDefault="00C60B32" w:rsidP="00C60B32">
      <w:pPr>
        <w:pStyle w:val="NormalnyWeb"/>
        <w:numPr>
          <w:ilvl w:val="0"/>
          <w:numId w:val="12"/>
        </w:numPr>
        <w:spacing w:after="0" w:line="276" w:lineRule="auto"/>
        <w:ind w:left="360" w:hanging="180"/>
        <w:jc w:val="both"/>
        <w:rPr>
          <w:b/>
          <w:sz w:val="22"/>
          <w:szCs w:val="22"/>
        </w:rPr>
      </w:pPr>
      <w:r w:rsidRPr="00806D65">
        <w:rPr>
          <w:bCs/>
          <w:sz w:val="22"/>
          <w:szCs w:val="22"/>
        </w:rPr>
        <w:t xml:space="preserve">Posiadają zezwolenie (decyzję) właściwych organów administracji publicznej na prowadzenie działalności gospodarczej w zakresie objętym przedmiotem zamówienia zgodnie z wymogami </w:t>
      </w:r>
      <w:r>
        <w:rPr>
          <w:sz w:val="22"/>
          <w:szCs w:val="22"/>
        </w:rPr>
        <w:t>Ustawą z </w:t>
      </w:r>
      <w:r w:rsidRPr="00806D65">
        <w:rPr>
          <w:sz w:val="22"/>
          <w:szCs w:val="22"/>
        </w:rPr>
        <w:t xml:space="preserve">dnia 27.04.2001r. – Prawo Ochrony Środowiska (tj. Dz. U. z 2013r. poz. 1232, z </w:t>
      </w:r>
      <w:proofErr w:type="spellStart"/>
      <w:r w:rsidRPr="00806D65">
        <w:rPr>
          <w:sz w:val="22"/>
          <w:szCs w:val="22"/>
        </w:rPr>
        <w:t>późn</w:t>
      </w:r>
      <w:proofErr w:type="spellEnd"/>
      <w:r w:rsidRPr="00806D65">
        <w:rPr>
          <w:sz w:val="22"/>
          <w:szCs w:val="22"/>
        </w:rPr>
        <w:t>. zm.) oraz Ustawą z dnia 14 grudnia 2012 ro</w:t>
      </w:r>
      <w:r>
        <w:rPr>
          <w:sz w:val="22"/>
          <w:szCs w:val="22"/>
        </w:rPr>
        <w:t xml:space="preserve">ku o odpadach (tj. Dz. U. z 2018 </w:t>
      </w:r>
      <w:r w:rsidRPr="00806D65">
        <w:rPr>
          <w:sz w:val="22"/>
          <w:szCs w:val="22"/>
        </w:rPr>
        <w:t>r. poz. 21).</w:t>
      </w:r>
    </w:p>
    <w:p w:rsidR="00C60B32" w:rsidRPr="00806D65" w:rsidRDefault="00C60B32" w:rsidP="00C60B3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lastRenderedPageBreak/>
        <w:t>Wymagane dokumenty i oświadczenia potwierdzające spe</w:t>
      </w:r>
      <w:r>
        <w:rPr>
          <w:rFonts w:ascii="Times New Roman" w:eastAsia="Times New Roman" w:hAnsi="Times New Roman"/>
          <w:b/>
          <w:bCs/>
          <w:lang w:eastAsia="pl-PL"/>
        </w:rPr>
        <w:t>łnienie warunków uczestnictwa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przetargu </w:t>
      </w:r>
    </w:p>
    <w:p w:rsidR="00C60B32" w:rsidRPr="00806D65" w:rsidRDefault="00C60B32" w:rsidP="00C60B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Wypełniony i podpisany Formularz ofertowy według wzoru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 xml:space="preserve">załącznik nr 1 do Regulaminu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Parafowany projekt umowy sprzedaży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>załącznik nr 2 do Regulaminu</w:t>
      </w:r>
      <w:r w:rsidRPr="00806D65">
        <w:rPr>
          <w:rFonts w:ascii="Times New Roman" w:eastAsia="Times New Roman" w:hAnsi="Times New Roman"/>
          <w:lang w:eastAsia="pl-PL"/>
        </w:rPr>
        <w:t xml:space="preserve">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Pełnomocnictwo do podpisania oferty, oświadczeń i dokumentów składających się na ofertę, o ile pełnomocnictwo to nie wynika z innych dokumentów dołączonych do oferty.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Kopia poświadczona za zgodność z oryginałem </w:t>
      </w:r>
      <w:r w:rsidRPr="00806D65">
        <w:rPr>
          <w:rFonts w:ascii="Times New Roman" w:eastAsia="Times New Roman" w:hAnsi="Times New Roman"/>
          <w:bCs/>
          <w:lang w:eastAsia="pl-PL"/>
        </w:rPr>
        <w:t>zezwolenia (decyzji) właściwych organów administracji publicznej na zbieranie i/lub odzysk odpadów o kodzie 15 01 01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Przedstawienie proponowanego sprzętu: katalog, zdjęcie, krótki opis kontenerów itp.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Dokument potwierdzający nadanie NIP, REGON.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Aktualny odpis z właściwego rejestru albo aktualne zaświadczenie o wpisie do ewidencji działalności gospodarczej lub wydruk z Centralnej Ewidencji i Informacji o Działalności Gospodarczej Rzeczypospolitej Polskiej (</w:t>
      </w:r>
      <w:hyperlink r:id="rId6" w:history="1">
        <w:r w:rsidRPr="00806D65">
          <w:rPr>
            <w:rStyle w:val="Hipercze"/>
            <w:rFonts w:ascii="Times New Roman" w:eastAsia="Times New Roman" w:hAnsi="Times New Roman"/>
            <w:bCs/>
            <w:lang w:eastAsia="pl-PL"/>
          </w:rPr>
          <w:t>www.firma.gov.pl</w:t>
        </w:r>
      </w:hyperlink>
      <w:r w:rsidRPr="00806D65">
        <w:rPr>
          <w:rFonts w:ascii="Times New Roman" w:eastAsia="Times New Roman" w:hAnsi="Times New Roman"/>
          <w:bCs/>
          <w:lang w:eastAsia="pl-PL"/>
        </w:rPr>
        <w:t>) – wystawiony/-e nie wcześniej niż 6 miesięcy przed upływem terminu składania dokumentów.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Dokumenty z pozycji od 1 do 3 muszą być złożone w oryginale przez osobę/y </w:t>
      </w:r>
      <w:r>
        <w:rPr>
          <w:rFonts w:ascii="Times New Roman" w:eastAsia="Times New Roman" w:hAnsi="Times New Roman"/>
          <w:b/>
          <w:bCs/>
          <w:lang w:eastAsia="pl-PL"/>
        </w:rPr>
        <w:t xml:space="preserve">uprawnioną/e do reprezentowania oferenta w niniejszym </w:t>
      </w:r>
      <w:r w:rsidRPr="00806D65">
        <w:rPr>
          <w:rFonts w:ascii="Times New Roman" w:eastAsia="Times New Roman" w:hAnsi="Times New Roman"/>
          <w:b/>
          <w:bCs/>
          <w:lang w:eastAsia="pl-PL"/>
        </w:rPr>
        <w:t>przetargu</w:t>
      </w:r>
      <w:r>
        <w:rPr>
          <w:rFonts w:ascii="Times New Roman" w:eastAsia="Times New Roman" w:hAnsi="Times New Roman"/>
          <w:b/>
          <w:bCs/>
          <w:lang w:eastAsia="pl-PL"/>
        </w:rPr>
        <w:t xml:space="preserve">, dokumenty 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z pozycji od 4 do 7 </w:t>
      </w:r>
      <w:r>
        <w:rPr>
          <w:rFonts w:ascii="Times New Roman" w:eastAsia="Times New Roman" w:hAnsi="Times New Roman"/>
          <w:b/>
          <w:bCs/>
          <w:lang w:eastAsia="pl-PL"/>
        </w:rPr>
        <w:t xml:space="preserve">mogą być złożone w formie kopii poświadczonej za </w:t>
      </w:r>
      <w:r w:rsidRPr="00806D65">
        <w:rPr>
          <w:rFonts w:ascii="Times New Roman" w:eastAsia="Times New Roman" w:hAnsi="Times New Roman"/>
          <w:b/>
          <w:bCs/>
          <w:lang w:eastAsia="pl-PL"/>
        </w:rPr>
        <w:t>zgodność z oryginałem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8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Wadium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nie przewiduje wniesienia wadium.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9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Opis sposobu przygotowania oferty</w:t>
      </w:r>
    </w:p>
    <w:p w:rsidR="00C60B32" w:rsidRPr="00806D65" w:rsidRDefault="00C60B32" w:rsidP="00C60B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Każdy Oferent może złożyć tylko jedną ofertę.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Oferty składa się w formie zwykłej pisemnej. Organizator nie dopuszcza składania ofert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formie fax-u czy też drogą elektroniczną. 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Ofertę należy przygotować w następujący sposób: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a) Oferta musi być sporządzona w jednym egzemplarzu. Dokumenty sporządzone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języku obcym są składane w formie odpisu, wpisu, wyciągu lub kopii wraz </w:t>
      </w:r>
      <w:r w:rsidRPr="00806D65">
        <w:rPr>
          <w:rFonts w:ascii="Times New Roman" w:eastAsia="Times New Roman" w:hAnsi="Times New Roman"/>
          <w:lang w:eastAsia="pl-PL"/>
        </w:rPr>
        <w:br/>
        <w:t xml:space="preserve">z tłumaczeniem na język polski, sporządzonym przez tłumacza przysięgłego. 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b) Całość oferty powinna być złożona w formie uniemożliwiającej jej przypadkowe zdekompletowanie, w zabezpieczonym odpowiednio opakowaniu z czytelnym dopiskiem.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c) wszystkie zapisane strony oferty powinny być ponumerowane. Strony te powinny być parafowane przez osobę/y reprezentującą Oferenta w niniejszym przetargu zgodnie z treścią dokumentu określającego status prawny Oferenta lub treścią załączonego do oferty pełnomocnictwa.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d) Dokumenty (inne niż oświadczenia, w tym formularz ofertowy, par</w:t>
      </w:r>
      <w:r>
        <w:rPr>
          <w:rFonts w:ascii="Times New Roman" w:eastAsia="Times New Roman" w:hAnsi="Times New Roman"/>
          <w:lang w:eastAsia="pl-PL"/>
        </w:rPr>
        <w:t>afowany wzór umowy) wchodzące w </w:t>
      </w:r>
      <w:r w:rsidRPr="00806D65">
        <w:rPr>
          <w:rFonts w:ascii="Times New Roman" w:eastAsia="Times New Roman" w:hAnsi="Times New Roman"/>
          <w:lang w:eastAsia="pl-PL"/>
        </w:rPr>
        <w:t>skład oferty mogą być przedłożone w formie oryginałów lub poświadczonych przez Oferenta za zgodn</w:t>
      </w:r>
      <w:r>
        <w:rPr>
          <w:rFonts w:ascii="Times New Roman" w:eastAsia="Times New Roman" w:hAnsi="Times New Roman"/>
          <w:lang w:eastAsia="pl-PL"/>
        </w:rPr>
        <w:t>ość z </w:t>
      </w:r>
      <w:r w:rsidRPr="00806D65">
        <w:rPr>
          <w:rFonts w:ascii="Times New Roman" w:eastAsia="Times New Roman" w:hAnsi="Times New Roman"/>
          <w:lang w:eastAsia="pl-PL"/>
        </w:rPr>
        <w:t>oryginałem kopii.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e) Organizator może żądać przedstawiania oryginału lub notarialnie poświadczonej kopii dokumentu wyłącznie wtedy, gdy złożona przez Oferenta kserokopia dokumentu jest nieczytelna lub budzi uzasadnione wątpliwości co do jej prawdziwości, a Organizator nie może sprawdzić jej poprawności w inny sposób.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4. Oferta musi być podpisana przez osobę/y upoważnioną/y do reprezentowania Oferenta. (Oznacza to, iż jeżeli z dokumentu określającego status prawny Oferenta lub pełnomocnictwa wynika, iż do reprezentowania Oferenta upoważnionych jest łącznie kilka osób, dokumenty wchodzące w skład oferty muszą być podpisane przez wszystkie osoby). Upoważnienie osób/y podpisujących/ej ofertę do jej podpisania musi bezpośrednio wynikać z dokumentów dołączonych do oferty. W tym celu należy do </w:t>
      </w: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oferty dołączyć: </w:t>
      </w:r>
      <w:r>
        <w:rPr>
          <w:rFonts w:ascii="Times New Roman" w:eastAsia="Times New Roman" w:hAnsi="Times New Roman"/>
          <w:i/>
          <w:iCs/>
          <w:lang w:eastAsia="pl-PL"/>
        </w:rPr>
        <w:t>aktualny odpis z </w:t>
      </w:r>
      <w:r w:rsidRPr="00806D65">
        <w:rPr>
          <w:rFonts w:ascii="Times New Roman" w:eastAsia="Times New Roman" w:hAnsi="Times New Roman"/>
          <w:i/>
          <w:iCs/>
          <w:lang w:eastAsia="pl-PL"/>
        </w:rPr>
        <w:t>właściwego rejestru albo aktualne zaświadczenie o wpisie do ewidencji działalności gospodarczej, jeżeli odrębne przepisy wymagają wpisu do rejestru lub zgłoszenia do ewidencji działalności gospodarczej – złożone w oryginale lub kopii potwierdzonej za zgodność z oryginałem przez osobę/y uprawnioną/e do reprezentowania Oferenta w niniejszym przetargu</w:t>
      </w:r>
      <w:r w:rsidRPr="00806D65">
        <w:rPr>
          <w:rFonts w:ascii="Times New Roman" w:eastAsia="Times New Roman" w:hAnsi="Times New Roman"/>
          <w:lang w:eastAsia="pl-PL"/>
        </w:rPr>
        <w:t xml:space="preserve">. ( Oznacza to, że jeżeli upoważnienie takie nie wynika wprost z dokumentu stwierdzającego status prawny Oferenta tj. Odpisu z właściwego rejestru lub zaświadczenia o wpisie do ewidencji działalności gospodarczej, to do oferty należy dołączyć oryginał lub poświadczoną za zgodność z oryginałem kopię stosownego pełnomocnictwa wystawionego przez osoby do tego uprawnione do reprezentowania Oferenta i opatrzone datą.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Oferent może, przed upływem terminu do składania ofert, zmienić lub wycofać ofertę.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6. Oferent ponosi wszelkie koszty związane z przygotowaniem i złożeniem oferty. </w:t>
      </w:r>
    </w:p>
    <w:p w:rsidR="00C60B32" w:rsidRPr="00806D65" w:rsidRDefault="00C60B32" w:rsidP="00C60B32">
      <w:pPr>
        <w:pStyle w:val="Punkti"/>
        <w:numPr>
          <w:ilvl w:val="0"/>
          <w:numId w:val="0"/>
        </w:numPr>
        <w:tabs>
          <w:tab w:val="clear" w:pos="567"/>
          <w:tab w:val="left" w:pos="360"/>
        </w:tabs>
        <w:spacing w:line="100" w:lineRule="atLeast"/>
        <w:rPr>
          <w:b w:val="0"/>
          <w:bCs w:val="0"/>
          <w:sz w:val="22"/>
          <w:szCs w:val="22"/>
          <w:u w:val="none"/>
        </w:rPr>
      </w:pPr>
      <w:r w:rsidRPr="00806D65">
        <w:rPr>
          <w:b w:val="0"/>
          <w:sz w:val="22"/>
          <w:szCs w:val="22"/>
          <w:u w:val="none"/>
        </w:rPr>
        <w:t>7. Oferent może zwrócić się do Organizatora przetargu o wyjaśnienie treści warunków oraz wątpliwości związanych ze sposobem przygotowania i złożenia oferty, kierując swoje</w:t>
      </w:r>
      <w:r>
        <w:rPr>
          <w:b w:val="0"/>
          <w:sz w:val="22"/>
          <w:szCs w:val="22"/>
          <w:u w:val="none"/>
        </w:rPr>
        <w:t xml:space="preserve"> zapytania faxem </w:t>
      </w:r>
      <w:r w:rsidRPr="00806D65">
        <w:rPr>
          <w:b w:val="0"/>
          <w:sz w:val="22"/>
          <w:szCs w:val="22"/>
          <w:u w:val="none"/>
        </w:rPr>
        <w:t xml:space="preserve">pod numer: 13 43 78 204 </w:t>
      </w:r>
      <w:r w:rsidRPr="00806D65">
        <w:rPr>
          <w:b w:val="0"/>
          <w:bCs w:val="0"/>
          <w:sz w:val="22"/>
          <w:szCs w:val="22"/>
          <w:u w:val="none"/>
        </w:rPr>
        <w:t xml:space="preserve">bądź poprzez e-maila: </w:t>
      </w:r>
      <w:hyperlink r:id="rId7" w:history="1">
        <w:r w:rsidRPr="00806D65">
          <w:rPr>
            <w:rStyle w:val="Hipercze"/>
            <w:b w:val="0"/>
            <w:sz w:val="22"/>
            <w:szCs w:val="22"/>
          </w:rPr>
          <w:t>eprajsnar@krosno.med.pl</w:t>
        </w:r>
      </w:hyperlink>
      <w:hyperlink r:id="rId8" w:history="1">
        <w:r w:rsidRPr="00806D65">
          <w:rPr>
            <w:rStyle w:val="Hipercze"/>
            <w:b w:val="0"/>
            <w:sz w:val="22"/>
            <w:szCs w:val="22"/>
            <w:u w:val="none"/>
          </w:rPr>
          <w:t xml:space="preserve"> </w:t>
        </w:r>
      </w:hyperlink>
      <w:r w:rsidRPr="00806D65">
        <w:rPr>
          <w:b w:val="0"/>
          <w:bCs w:val="0"/>
          <w:sz w:val="22"/>
          <w:szCs w:val="22"/>
          <w:u w:val="none"/>
        </w:rPr>
        <w:t xml:space="preserve">bądź pisemnie pod adres: Wojewódzki Szpital Podkarpacki im. Jana Pawła II w Krośnie, 38–400 Krosno, ul. Korczyńska 57, Sekcja </w:t>
      </w:r>
      <w:proofErr w:type="spellStart"/>
      <w:r w:rsidRPr="00806D65">
        <w:rPr>
          <w:b w:val="0"/>
          <w:bCs w:val="0"/>
          <w:sz w:val="22"/>
          <w:szCs w:val="22"/>
          <w:u w:val="none"/>
        </w:rPr>
        <w:t>Admistracyjno</w:t>
      </w:r>
      <w:proofErr w:type="spellEnd"/>
      <w:r w:rsidRPr="00806D65">
        <w:rPr>
          <w:b w:val="0"/>
          <w:bCs w:val="0"/>
          <w:sz w:val="22"/>
          <w:szCs w:val="22"/>
          <w:u w:val="none"/>
        </w:rPr>
        <w:t xml:space="preserve">-Gospodarcza. </w:t>
      </w:r>
      <w:r w:rsidRPr="00806D65">
        <w:rPr>
          <w:b w:val="0"/>
          <w:sz w:val="22"/>
          <w:szCs w:val="22"/>
          <w:u w:val="none"/>
        </w:rPr>
        <w:t xml:space="preserve">Organizator udzieli wyjaśnień niezwłocznie, na piśmie, nie później niż na 2 dni przed upływem </w:t>
      </w:r>
      <w:r>
        <w:rPr>
          <w:b w:val="0"/>
          <w:sz w:val="22"/>
          <w:szCs w:val="22"/>
          <w:u w:val="none"/>
        </w:rPr>
        <w:t xml:space="preserve">terminu składania ofert, </w:t>
      </w:r>
      <w:r>
        <w:rPr>
          <w:b w:val="0"/>
          <w:bCs w:val="0"/>
          <w:sz w:val="22"/>
          <w:szCs w:val="22"/>
          <w:u w:val="none"/>
        </w:rPr>
        <w:t xml:space="preserve">pod warunkiem, 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>
        <w:rPr>
          <w:b w:val="0"/>
          <w:bCs w:val="0"/>
          <w:sz w:val="22"/>
          <w:szCs w:val="22"/>
          <w:u w:val="none"/>
        </w:rPr>
        <w:t xml:space="preserve">e wniosek </w:t>
      </w:r>
      <w:r w:rsidRPr="00806D65">
        <w:rPr>
          <w:b w:val="0"/>
          <w:bCs w:val="0"/>
          <w:sz w:val="22"/>
          <w:szCs w:val="22"/>
          <w:u w:val="none"/>
        </w:rPr>
        <w:t>o wyja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806D65">
        <w:rPr>
          <w:b w:val="0"/>
          <w:bCs w:val="0"/>
          <w:sz w:val="22"/>
          <w:szCs w:val="22"/>
          <w:u w:val="none"/>
        </w:rPr>
        <w:t>nienie treści regulaminu</w:t>
      </w:r>
      <w:r w:rsidRPr="00806D65">
        <w:rPr>
          <w:b w:val="0"/>
          <w:sz w:val="22"/>
          <w:szCs w:val="22"/>
          <w:u w:val="none"/>
        </w:rPr>
        <w:t xml:space="preserve"> przetargu wpłynie </w:t>
      </w:r>
      <w:r w:rsidRPr="00806D65">
        <w:rPr>
          <w:b w:val="0"/>
          <w:bCs w:val="0"/>
          <w:sz w:val="22"/>
          <w:szCs w:val="22"/>
          <w:u w:val="none"/>
        </w:rPr>
        <w:t>nie pó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ź</w:t>
      </w:r>
      <w:r w:rsidRPr="00806D65">
        <w:rPr>
          <w:b w:val="0"/>
          <w:bCs w:val="0"/>
          <w:sz w:val="22"/>
          <w:szCs w:val="22"/>
          <w:u w:val="none"/>
        </w:rPr>
        <w:t>niej ni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 xml:space="preserve">ż </w:t>
      </w:r>
      <w:r w:rsidRPr="00806D65">
        <w:rPr>
          <w:b w:val="0"/>
          <w:bCs w:val="0"/>
          <w:sz w:val="22"/>
          <w:szCs w:val="22"/>
          <w:u w:val="none"/>
        </w:rPr>
        <w:t>do godziny 14:35 na 5 dni przed upływem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 xml:space="preserve">adania ofert.. </w:t>
      </w:r>
      <w:r w:rsidRPr="00806D65">
        <w:rPr>
          <w:b w:val="0"/>
          <w:sz w:val="22"/>
          <w:szCs w:val="22"/>
          <w:u w:val="none"/>
        </w:rPr>
        <w:t xml:space="preserve">Po tym terminie Organizator nie jest zobowiązany do odpowiedzenia na żadne zapytania Oferenta. </w:t>
      </w:r>
      <w:r w:rsidRPr="00806D65">
        <w:rPr>
          <w:b w:val="0"/>
          <w:bCs w:val="0"/>
          <w:sz w:val="22"/>
          <w:szCs w:val="22"/>
          <w:u w:val="none"/>
        </w:rPr>
        <w:t>Przed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u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806D65">
        <w:rPr>
          <w:b w:val="0"/>
          <w:bCs w:val="0"/>
          <w:sz w:val="22"/>
          <w:szCs w:val="22"/>
          <w:u w:val="none"/>
        </w:rPr>
        <w:t>enie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ofert nie wp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ywa na bieg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 xml:space="preserve">adania wniosku, o którym mowa powyżej. Organizator jednocześnie przekazuje treść wyjaśnienia wszystkim Oferentom, którym przekazał regulamin przetargu, bez ujawniania źródła zapytania, a jeżeli regulamin jest udostępniony na stronie internetowej, zamieszcza na tej stronie. </w:t>
      </w:r>
      <w:r w:rsidRPr="00806D65">
        <w:rPr>
          <w:b w:val="0"/>
          <w:bCs w:val="0"/>
          <w:sz w:val="22"/>
          <w:szCs w:val="22"/>
          <w:u w:val="none"/>
        </w:rPr>
        <w:br/>
      </w:r>
      <w:r w:rsidRPr="00806D65">
        <w:rPr>
          <w:b w:val="0"/>
          <w:sz w:val="22"/>
          <w:szCs w:val="22"/>
          <w:u w:val="none"/>
        </w:rPr>
        <w:t>W przypadku wysłania wiadomości faksem lub drogą elektroniczną po godzinach pracy tj. po 14:35 Organizator za datę powzięcia informacji w niej zawartych uzna dopiero następny dzień roboczy.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8. Organizator przetargu może wezwać w wyznaczonym przez siebie terminie do złożenia wyjaśnień dotyczących oświadczeń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9. Organizator przetargu może wezwać Oferenta/ów, którzy w określonym terminie nie złożyli wymaganych oświadczeń i dokumentów potwierdzających spełnianie warunków udziału w postępowaniu lub, którzy złożyli dokumenty zawierające błędy, do ich uzupełnienia w wyznaczonym terminie, jednak tylko te, które nie wpływają na zmianę treści oferty, co do istotnych postanowień przyszłej umowy. </w:t>
      </w:r>
    </w:p>
    <w:p w:rsidR="00C60B32" w:rsidRPr="00780752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10. Organizator odrzuci ofertę Oferenta, jeśli nie spełni on warunków przetargu określonych w §6 oraz §7 Regulaminu przetargu lub, gdy Oferent nie złoży wyjaśnień do treści złożone</w:t>
      </w:r>
      <w:r>
        <w:rPr>
          <w:rFonts w:ascii="Times New Roman" w:eastAsia="Times New Roman" w:hAnsi="Times New Roman"/>
          <w:lang w:eastAsia="pl-PL"/>
        </w:rPr>
        <w:t xml:space="preserve">j oferty w wyznaczonym terminie przez Organizatora, a także, jeśli </w:t>
      </w:r>
      <w:r w:rsidRPr="00806D65">
        <w:rPr>
          <w:rFonts w:ascii="Times New Roman" w:eastAsia="Times New Roman" w:hAnsi="Times New Roman"/>
          <w:lang w:eastAsia="pl-PL"/>
        </w:rPr>
        <w:t>Oferent</w:t>
      </w:r>
      <w:r>
        <w:rPr>
          <w:rFonts w:ascii="Times New Roman" w:eastAsia="Times New Roman" w:hAnsi="Times New Roman"/>
          <w:lang w:eastAsia="pl-PL"/>
        </w:rPr>
        <w:t xml:space="preserve"> nie </w:t>
      </w:r>
      <w:r w:rsidRPr="00806D65">
        <w:rPr>
          <w:rFonts w:ascii="Times New Roman" w:eastAsia="Times New Roman" w:hAnsi="Times New Roman"/>
          <w:lang w:eastAsia="pl-PL"/>
        </w:rPr>
        <w:t>uzupełni w wyznaczonym przez Organizatora terminie wymaganych oświadczeń i dokumentów potwierdzających spełnienie warunków udziału w postępowaniu.</w:t>
      </w:r>
      <w:r>
        <w:rPr>
          <w:rFonts w:ascii="Times New Roman" w:eastAsia="Times New Roman" w:hAnsi="Times New Roman"/>
          <w:lang w:eastAsia="pl-PL"/>
        </w:rPr>
        <w:t>0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10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Miejsce, termin i sposób złożenia oferty oraz termin i warunki otwarcia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1. Ofertę należy złożyć w siedzibie Organizatora w Wojewódzkim Szpitalu Podkarpackim im. Jana Pawła II w Krośnie, ul. Korczyńska 57, Sekretariat (pok. 275) w nieprzekraczalnym terminie:</w:t>
      </w:r>
    </w:p>
    <w:tbl>
      <w:tblPr>
        <w:tblpPr w:leftFromText="141" w:rightFromText="141" w:vertAnchor="text" w:horzAnchor="margin" w:tblpY="44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dnia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A7724F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04</w:t>
            </w:r>
            <w:r w:rsidR="00C60B32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10-</w:t>
            </w:r>
            <w:r w:rsidR="00C60B32">
              <w:rPr>
                <w:rFonts w:ascii="Times New Roman" w:eastAsia="Times New Roman" w:hAnsi="Times New Roman"/>
                <w:b/>
                <w:lang w:eastAsia="pl-PL"/>
              </w:rPr>
              <w:t>2018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11:00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2. Oferty należy składać w odpowiednio zabezpieczonej kopercie lub innym opakowaniu zaadresowanym do Organizatora w sposób następujący:</w:t>
      </w:r>
    </w:p>
    <w:p w:rsidR="00C60B32" w:rsidRPr="00806D65" w:rsidRDefault="00C60B32" w:rsidP="00C60B3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Wojewódzki Szpital Podkarpacki im. Jana Pawła II w Krośnie, ul. Korczyńska 57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i/>
          <w:iCs/>
          <w:lang w:eastAsia="pl-PL"/>
        </w:rPr>
        <w:t>z dopiskiem 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lastRenderedPageBreak/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3. Organizator przetargu nie bierze odpowiedzialności za skutki braku zachowania powyższych warunków przez Oferentów.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4. Otwarcie ofert nastąpi w siedzibie Organizatora w Wojewódzkim Szpitalu Podkarpackim im. Jana Pawła II w Krośnie, ul. Korczyńska 57, Dział Administracji i Inwestycji, Sekcja </w:t>
      </w:r>
      <w:proofErr w:type="spellStart"/>
      <w:r w:rsidRPr="00806D65">
        <w:rPr>
          <w:rFonts w:ascii="Times New Roman" w:eastAsia="Times New Roman" w:hAnsi="Times New Roman"/>
          <w:b/>
          <w:bCs/>
          <w:lang w:eastAsia="pl-PL"/>
        </w:rPr>
        <w:t>Administracyjno</w:t>
      </w:r>
      <w:proofErr w:type="spellEnd"/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– Gospodarcza pok. nr 110 – budynek D.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w dniu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A7724F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04-10</w:t>
            </w:r>
            <w:bookmarkStart w:id="0" w:name="_GoBack"/>
            <w:bookmarkEnd w:id="0"/>
            <w:r w:rsidR="00C60B32">
              <w:rPr>
                <w:rFonts w:ascii="Times New Roman" w:eastAsia="Times New Roman" w:hAnsi="Times New Roman"/>
                <w:b/>
                <w:lang w:eastAsia="pl-PL"/>
              </w:rPr>
              <w:t>-2018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11:30</w:t>
            </w:r>
          </w:p>
        </w:tc>
      </w:tr>
    </w:tbl>
    <w:p w:rsidR="00C60B32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11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Osoby uprawnione do porozumiewania </w:t>
      </w:r>
      <w:proofErr w:type="spellStart"/>
      <w:r w:rsidRPr="00806D65">
        <w:rPr>
          <w:rFonts w:ascii="Times New Roman" w:eastAsia="Times New Roman" w:hAnsi="Times New Roman"/>
          <w:b/>
          <w:bCs/>
          <w:lang w:eastAsia="pl-PL"/>
        </w:rPr>
        <w:t>sie</w:t>
      </w:r>
      <w:proofErr w:type="spellEnd"/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z Oferentami.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Osobami upoważnionymi przez Organizatora do kontaktowania się z Oferentami są: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 xml:space="preserve">Sprawy merytoryczne: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Kierownik Działu Administracji i Inwestycji – Edyta Prajsnar tel. 13 43 78 208 </w:t>
      </w:r>
    </w:p>
    <w:p w:rsidR="00C60B32" w:rsidRDefault="00C60B32" w:rsidP="00C60B32">
      <w:pPr>
        <w:pStyle w:val="NormalnyWeb"/>
        <w:spacing w:before="0" w:beforeAutospacing="0" w:after="0"/>
        <w:jc w:val="both"/>
      </w:pPr>
      <w:r>
        <w:t xml:space="preserve">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Tryb przeprowadzania przetargu (przetarg pisemny nieograniczony)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1. Przetarg </w:t>
      </w:r>
      <w:proofErr w:type="spellStart"/>
      <w:r w:rsidRPr="00806D65">
        <w:rPr>
          <w:rFonts w:ascii="Times New Roman" w:eastAsia="Times New Roman" w:hAnsi="Times New Roman"/>
          <w:lang w:eastAsia="pl-PL"/>
        </w:rPr>
        <w:t>przygotowywuje</w:t>
      </w:r>
      <w:proofErr w:type="spellEnd"/>
      <w:r w:rsidRPr="00806D65">
        <w:rPr>
          <w:rFonts w:ascii="Times New Roman" w:eastAsia="Times New Roman" w:hAnsi="Times New Roman"/>
          <w:lang w:eastAsia="pl-PL"/>
        </w:rPr>
        <w:t xml:space="preserve"> i prowadzi komisja przetargowa powołana spośród pracowników Organizatora odrębnym Zarządzeniem przez Dyrektora Wojewódzkiego Szpitala Podkarpackiego im. Jana Pa</w:t>
      </w:r>
      <w:r>
        <w:rPr>
          <w:rFonts w:ascii="Times New Roman" w:eastAsia="Times New Roman" w:hAnsi="Times New Roman"/>
          <w:lang w:eastAsia="pl-PL"/>
        </w:rPr>
        <w:t>wła II w </w:t>
      </w:r>
      <w:r w:rsidRPr="00806D65">
        <w:rPr>
          <w:rFonts w:ascii="Times New Roman" w:eastAsia="Times New Roman" w:hAnsi="Times New Roman"/>
          <w:lang w:eastAsia="pl-PL"/>
        </w:rPr>
        <w:t>Krośnie, w składzie, co najmniej trzyosobowym.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2. Komisja prowadzi przetarg zgodnie z ogłoszeniem, postanowieniami Regulaminu oraz przepisami Kodeksu Cywilnego.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3. Przetarg składa się z części jawnej i niejawnej.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4. Część jawna przetargu odbywa się w obecności Oferentów w trakcie, której komisja przetargowa:</w:t>
      </w:r>
    </w:p>
    <w:p w:rsidR="00C60B32" w:rsidRPr="00806D65" w:rsidRDefault="00C60B32" w:rsidP="00C60B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stwierdza prawidłowość ogłoszenia przetargu,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ustala liczbę otrzymanych ofert,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przyjmuje wyjaśnienia lub oświadczenia zgłoszone przez oferenta,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otwiera koperty z ofertami podając:</w:t>
      </w:r>
    </w:p>
    <w:p w:rsidR="00C60B32" w:rsidRPr="00806D65" w:rsidRDefault="00C60B32" w:rsidP="00C60B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nazwę i adres Oferenta, którego oferta jest otwierana,</w:t>
      </w:r>
    </w:p>
    <w:p w:rsidR="00C60B32" w:rsidRPr="00806D65" w:rsidRDefault="00C60B32" w:rsidP="00C60B3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poszczególne ceny w pakietach przetargowych.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Komisja przetargowa odmawia zakwalifikowania ofert do części niejawnej przetargu, jeżeli zostały złożone po wyznaczonym terminie.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6. W części niejawnej przetargu komisja:</w:t>
      </w:r>
    </w:p>
    <w:p w:rsidR="00C60B32" w:rsidRPr="00806D65" w:rsidRDefault="00C60B32" w:rsidP="00C60B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dokonuje szczegółowej analizy ofert pod względem ważności złożonych oświadczeń dokumentów, zgodności z treścią Regulaminu, po czym dokonuje oceny zakwalifikowanych jako prawidłowe oferty i wybiera najkorzystniejszą z nich lub ustala, że żadna z oferty nie nadaje się do przyjęcia.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sporządza i podpisuje protokół, (data podpisania protokołu jest datą zakończenia przetargu),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 wynikach przetargu zawiadamia niezwłocznie wszystkich oferentów na piśmie. Oferent, którego oferta zostanie dodatkowo wybrana, jako najkorzystniejsze na po</w:t>
      </w:r>
      <w:r>
        <w:rPr>
          <w:rFonts w:ascii="Times New Roman" w:eastAsia="Times New Roman" w:hAnsi="Times New Roman"/>
          <w:lang w:eastAsia="pl-PL"/>
        </w:rPr>
        <w:t>dstawie kryteriów określonych w </w:t>
      </w:r>
      <w:r w:rsidRPr="00806D65">
        <w:rPr>
          <w:rFonts w:ascii="Times New Roman" w:eastAsia="Times New Roman" w:hAnsi="Times New Roman"/>
          <w:lang w:eastAsia="pl-PL"/>
        </w:rPr>
        <w:t xml:space="preserve">Regulaminie zostanie dodatkowo powiadomionych o terminie i miejscu podpisania umowy.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Organizator przetargu zastrzega sobie prawo zamknięcia przetargu bez dokonania wyboru oferty.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>§ 13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Kryteria i sposób oceny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zostanie rozstrzygnięty na podstawie złożonej najkorzystniejszej (najwyższej) ceny ofertowej, cena ofertowa musi być wyższa od ceny wyjściowej o wartość tzw. postąpienia określonej w 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§ 6.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Zawarcie umowy</w:t>
      </w:r>
    </w:p>
    <w:p w:rsidR="00C60B32" w:rsidRPr="00806D65" w:rsidRDefault="00C60B32" w:rsidP="00C60B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Umowa zostanie zawarta zgodnie z projektem umowy będącym załącznikiem nr 2 do Regulaminu oraz zaproponowanymi warunkami ofertowymi w terminie nie późniejszym niż 30 dni licząc od daty zawiadomienia Oferentów w wyniku przetargu. </w:t>
      </w:r>
    </w:p>
    <w:p w:rsidR="00C60B32" w:rsidRPr="00806D65" w:rsidRDefault="00C60B32" w:rsidP="00C60B3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Okres związania ofertą wynosi 60 dni.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Postanowienia końcowe</w:t>
      </w:r>
    </w:p>
    <w:p w:rsidR="00C60B32" w:rsidRPr="00806D65" w:rsidRDefault="00C60B32" w:rsidP="00C60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ważny, choćby wpłynęła tylko jedna oferta spełniająca warunki określone </w:t>
      </w:r>
      <w:r w:rsidRPr="00806D65">
        <w:rPr>
          <w:rFonts w:ascii="Times New Roman" w:eastAsia="Times New Roman" w:hAnsi="Times New Roman"/>
          <w:lang w:eastAsia="pl-PL"/>
        </w:rPr>
        <w:br/>
        <w:t>w ogłoszeniu i Regulaminie.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Jeżeli nie można dokonać wyboru najkorzystniejszej oferty z powodu uzyskania przez </w:t>
      </w:r>
      <w:r w:rsidRPr="00806D65">
        <w:rPr>
          <w:rFonts w:ascii="Times New Roman" w:eastAsia="Times New Roman" w:hAnsi="Times New Roman"/>
          <w:lang w:eastAsia="pl-PL"/>
        </w:rPr>
        <w:br/>
        <w:t>2 oferty takiej samej ceny, komisja przetargowa wzywa każdego</w:t>
      </w:r>
      <w:r>
        <w:rPr>
          <w:rFonts w:ascii="Times New Roman" w:eastAsia="Times New Roman" w:hAnsi="Times New Roman"/>
          <w:lang w:eastAsia="pl-PL"/>
        </w:rPr>
        <w:t xml:space="preserve"> z tych oferentów do złożenia w </w:t>
      </w:r>
      <w:r w:rsidRPr="00806D65">
        <w:rPr>
          <w:rFonts w:ascii="Times New Roman" w:eastAsia="Times New Roman" w:hAnsi="Times New Roman"/>
          <w:lang w:eastAsia="pl-PL"/>
        </w:rPr>
        <w:t>określonym terminie dodatkowej oferty i dokonuje ponownie czynnośc</w:t>
      </w:r>
      <w:r>
        <w:rPr>
          <w:rFonts w:ascii="Times New Roman" w:eastAsia="Times New Roman" w:hAnsi="Times New Roman"/>
          <w:lang w:eastAsia="pl-PL"/>
        </w:rPr>
        <w:t xml:space="preserve">i określonych w § 9 Regulaminu, </w:t>
      </w:r>
      <w:r w:rsidRPr="00806D65">
        <w:rPr>
          <w:rFonts w:ascii="Times New Roman" w:eastAsia="Times New Roman" w:hAnsi="Times New Roman"/>
          <w:lang w:eastAsia="pl-PL"/>
        </w:rPr>
        <w:t>w tym oceny ofert na podstawie kryteriów określonych w §10.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 przypadku uchylania się oferenta, którego oferta została wybrana od zawarcia umowy przez więcej niż 7 dni, Organizator jest uprawniony do wyboru oferty najkorzystniejszej spośród pozostałych ofert przetargowych lub zamknięcia przetargu bez dokonania wyboru oferty.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Organizator Wojewódzki Szpital Podkarpacki im. Jana Pawła II w Krośnie zastrzega sobie możliwości odwołania przetargu oraz zmiany warunków przetargu. Odwołanie przetargu może nastąpić bez podania przyczyny w każdym czasie. Zmiana warunków przetargu nie może nastąpić w terminie późniejszym niż na 5 dni poprzedzających złożenie ofert.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Uczestnik przetargu może zaskarżyć czynności związane z wyborem oferenta do Organizatora przetargu. Skargę wnosi się najpóźniej w terminie 7 dni od dnia zawiadomienia o wynikach przetargu. Skargę uważa się za wniesioną z chwilą, gdy dotarła </w:t>
      </w:r>
      <w:r>
        <w:rPr>
          <w:rFonts w:ascii="Times New Roman" w:eastAsia="Times New Roman" w:hAnsi="Times New Roman"/>
          <w:b/>
          <w:bCs/>
          <w:lang w:eastAsia="pl-PL"/>
        </w:rPr>
        <w:t>ona do organizatora przetargu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>taki sposób, że mógł zapoznać się z jej treścią. W przypadku wniesienia skargi dalsze czynności związane z zakończeniem przetargu ulegają wstrzymaniu a okres związania ofertą ulega zawieszeniu. Rozstrzygnięcie organizatora przetargu jest ostateczne. Oferent wnoszący skargę nie może następnie wnieść skargi powołując się na te same okoliczności.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16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zakresie nie unormowanym postanowieniami Regulaminu zastosowanie mają odpowiednie przepisy prawa polskiego w szczególności kodeksu cywilnego.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17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Spory na tle wykonywania zobowiązań wynikających z treści niniejszego Regulaminu poddaje się pod rozstrzygnięcie Sądu właściwego dla siedziby Organizatora.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18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Każdy z oferentów jest związany treścią niniejszego Regulaminu.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lastRenderedPageBreak/>
        <w:t>§ 19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Regulamin niniejszy obowiązuje od dnia jego zatwierdzenia przez Dyrektora Wojewódzkiego Szpitala Podkarpackiego im. Jana Pawła II w Krośnie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ZATWIERDZAM niniejszy Regulamin wraz z załącznikami oraz ogłoszenie o przetargu: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Ogłoszenie o przetargu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Formularz ofertowy – zał. nr 1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Wzór umowy sprzedaży – zał. nr 2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  <w:b/>
        </w:rPr>
      </w:pPr>
      <w:r w:rsidRPr="00806D65">
        <w:rPr>
          <w:rFonts w:ascii="Times New Roman" w:hAnsi="Times New Roman"/>
        </w:rPr>
        <w:t xml:space="preserve">Krosno dnia, </w:t>
      </w:r>
      <w:r>
        <w:rPr>
          <w:rFonts w:ascii="Times New Roman" w:hAnsi="Times New Roman"/>
        </w:rPr>
        <w:t>…………….</w:t>
      </w:r>
      <w:r w:rsidRPr="00806D65">
        <w:rPr>
          <w:rFonts w:ascii="Times New Roman" w:hAnsi="Times New Roman"/>
        </w:rPr>
        <w:t xml:space="preserve"> r. </w:t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06D65">
        <w:rPr>
          <w:rFonts w:ascii="Times New Roman" w:hAnsi="Times New Roman"/>
          <w:b/>
        </w:rPr>
        <w:t>………………………….…………</w:t>
      </w:r>
    </w:p>
    <w:p w:rsidR="00264B3F" w:rsidRDefault="00C60B32" w:rsidP="00C60B32"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61C62">
        <w:rPr>
          <w:rFonts w:ascii="Times New Roman" w:hAnsi="Times New Roman"/>
          <w:sz w:val="24"/>
        </w:rPr>
        <w:tab/>
      </w:r>
      <w:r w:rsidRPr="00861C62">
        <w:rPr>
          <w:rFonts w:ascii="Times New Roman" w:hAnsi="Times New Roman"/>
          <w:b/>
          <w:i/>
          <w:sz w:val="24"/>
        </w:rPr>
        <w:t>Dyrektor WSP. im. J.P. II w Kro</w:t>
      </w:r>
    </w:p>
    <w:sectPr w:rsidR="0026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DC"/>
    <w:multiLevelType w:val="multilevel"/>
    <w:tmpl w:val="48FE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F92874"/>
    <w:multiLevelType w:val="multilevel"/>
    <w:tmpl w:val="5C08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6155A7"/>
    <w:multiLevelType w:val="multilevel"/>
    <w:tmpl w:val="2B104F16"/>
    <w:lvl w:ilvl="0">
      <w:start w:val="1"/>
      <w:numFmt w:val="decimal"/>
      <w:pStyle w:val="Punkti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4B0502"/>
    <w:multiLevelType w:val="multilevel"/>
    <w:tmpl w:val="B358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DD2B73"/>
    <w:multiLevelType w:val="hybridMultilevel"/>
    <w:tmpl w:val="FE1C3B8A"/>
    <w:lvl w:ilvl="0" w:tplc="6D549BA0">
      <w:start w:val="1"/>
      <w:numFmt w:val="decimal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BB54CB"/>
    <w:multiLevelType w:val="multilevel"/>
    <w:tmpl w:val="8068A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53175"/>
    <w:multiLevelType w:val="multilevel"/>
    <w:tmpl w:val="1208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40A2310"/>
    <w:multiLevelType w:val="hybridMultilevel"/>
    <w:tmpl w:val="C7D4B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50431"/>
    <w:multiLevelType w:val="multilevel"/>
    <w:tmpl w:val="2D10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144CD6"/>
    <w:multiLevelType w:val="multilevel"/>
    <w:tmpl w:val="D410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797B6D"/>
    <w:multiLevelType w:val="multilevel"/>
    <w:tmpl w:val="A61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1016B"/>
    <w:multiLevelType w:val="multilevel"/>
    <w:tmpl w:val="4C92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95477"/>
    <w:multiLevelType w:val="multilevel"/>
    <w:tmpl w:val="E26A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5B7715"/>
    <w:rsid w:val="00A7724F"/>
    <w:rsid w:val="00C60B32"/>
    <w:rsid w:val="00C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72A9-842B-481D-A5CA-E9C4952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B3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B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C60B3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Punkti">
    <w:name w:val="Punkt i"/>
    <w:basedOn w:val="Normalny"/>
    <w:rsid w:val="00C60B32"/>
    <w:pPr>
      <w:widowControl w:val="0"/>
      <w:numPr>
        <w:numId w:val="3"/>
      </w:numPr>
      <w:tabs>
        <w:tab w:val="left" w:pos="567"/>
      </w:tabs>
      <w:suppressAutoHyphens/>
      <w:spacing w:after="0" w:line="360" w:lineRule="auto"/>
      <w:jc w:val="both"/>
    </w:pPr>
    <w:rPr>
      <w:rFonts w:ascii="Times New Roman" w:eastAsia="Times New Roman" w:hAnsi="Times New Roman"/>
      <w:b/>
      <w:bCs/>
      <w:kern w:val="1"/>
      <w:sz w:val="24"/>
      <w:szCs w:val="24"/>
      <w:u w:val="singl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rajsnar@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.gov.pl" TargetMode="External"/><Relationship Id="rId5" Type="http://schemas.openxmlformats.org/officeDocument/2006/relationships/hyperlink" Target="http://www.krosno.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2</cp:revision>
  <dcterms:created xsi:type="dcterms:W3CDTF">2018-09-26T11:50:00Z</dcterms:created>
  <dcterms:modified xsi:type="dcterms:W3CDTF">2018-09-26T11:54:00Z</dcterms:modified>
</cp:coreProperties>
</file>