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CC" w:rsidRDefault="003E18C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Zał. 2</w:t>
      </w:r>
      <w:bookmarkStart w:id="0" w:name="_GoBack"/>
      <w:bookmarkEnd w:id="0"/>
    </w:p>
    <w:p w:rsidR="002E25B2" w:rsidRDefault="00420087">
      <w:pPr>
        <w:rPr>
          <w:b/>
          <w:bCs/>
        </w:rPr>
      </w:pPr>
      <w:r w:rsidRPr="00420087">
        <w:rPr>
          <w:b/>
          <w:bCs/>
        </w:rPr>
        <w:t>Usługa dostę</w:t>
      </w:r>
      <w:r>
        <w:rPr>
          <w:b/>
          <w:bCs/>
        </w:rPr>
        <w:t xml:space="preserve">pu do Internetu </w:t>
      </w:r>
      <w:r w:rsidRPr="00420087">
        <w:rPr>
          <w:b/>
          <w:bCs/>
        </w:rPr>
        <w:t xml:space="preserve">dla Wojewódzkiego Szpitala Podkarpackiego im. Jana Pawła II </w:t>
      </w:r>
      <w:r>
        <w:rPr>
          <w:b/>
          <w:bCs/>
        </w:rPr>
        <w:br/>
      </w:r>
      <w:r w:rsidRPr="00420087">
        <w:rPr>
          <w:b/>
          <w:bCs/>
        </w:rPr>
        <w:t>w Krośnie ul. Korczyńska 57</w:t>
      </w:r>
    </w:p>
    <w:p w:rsidR="00420087" w:rsidRDefault="00420087">
      <w:pPr>
        <w:rPr>
          <w:b/>
          <w:bCs/>
        </w:rPr>
      </w:pPr>
    </w:p>
    <w:tbl>
      <w:tblPr>
        <w:tblW w:w="9837" w:type="dxa"/>
        <w:tblInd w:w="-2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7654"/>
      </w:tblGrid>
      <w:tr w:rsidR="00420087" w:rsidRPr="00420087" w:rsidTr="00420087">
        <w:trPr>
          <w:trHeight w:val="7576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0087" w:rsidRPr="00420087" w:rsidRDefault="00420087" w:rsidP="00420087">
            <w:pPr>
              <w:rPr>
                <w:b/>
                <w:bCs/>
              </w:rPr>
            </w:pPr>
            <w:r w:rsidRPr="00420087">
              <w:rPr>
                <w:b/>
                <w:bCs/>
              </w:rPr>
              <w:br/>
              <w:t>Przedmiot zamówienia:</w:t>
            </w:r>
          </w:p>
        </w:tc>
        <w:tc>
          <w:tcPr>
            <w:tcW w:w="7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0087" w:rsidRPr="00420087" w:rsidRDefault="00420087" w:rsidP="00420087">
            <w:pPr>
              <w:rPr>
                <w:b/>
                <w:bCs/>
              </w:rPr>
            </w:pPr>
            <w:bookmarkStart w:id="1" w:name="OLE_LINK2"/>
            <w:r w:rsidRPr="00420087">
              <w:rPr>
                <w:b/>
                <w:bCs/>
              </w:rPr>
              <w:t>1.       Dost</w:t>
            </w:r>
            <w:bookmarkEnd w:id="1"/>
            <w:r w:rsidRPr="00420087">
              <w:rPr>
                <w:b/>
                <w:bCs/>
              </w:rPr>
              <w:t>ęp do szerokopasmowego Internetu obejmuje:</w:t>
            </w:r>
          </w:p>
          <w:p w:rsidR="00420087" w:rsidRPr="00420087" w:rsidRDefault="00420087" w:rsidP="00420087">
            <w:pPr>
              <w:rPr>
                <w:b/>
                <w:bCs/>
              </w:rPr>
            </w:pPr>
            <w:r w:rsidRPr="00420087">
              <w:rPr>
                <w:b/>
                <w:bCs/>
              </w:rPr>
              <w:t xml:space="preserve">1)       medium </w:t>
            </w:r>
            <w:proofErr w:type="spellStart"/>
            <w:r w:rsidRPr="00420087">
              <w:rPr>
                <w:b/>
                <w:bCs/>
              </w:rPr>
              <w:t>przesyłu</w:t>
            </w:r>
            <w:proofErr w:type="spellEnd"/>
            <w:r w:rsidRPr="00420087">
              <w:rPr>
                <w:b/>
                <w:bCs/>
              </w:rPr>
              <w:t xml:space="preserve"> danych : światłowód </w:t>
            </w:r>
            <w:proofErr w:type="spellStart"/>
            <w:r w:rsidRPr="00420087">
              <w:rPr>
                <w:b/>
                <w:bCs/>
              </w:rPr>
              <w:t>jednomodowy</w:t>
            </w:r>
            <w:proofErr w:type="spellEnd"/>
            <w:r w:rsidRPr="00420087">
              <w:rPr>
                <w:b/>
                <w:bCs/>
              </w:rPr>
              <w:t>  dwuwłóknowy</w:t>
            </w:r>
          </w:p>
          <w:p w:rsidR="00420087" w:rsidRPr="00420087" w:rsidRDefault="00420087" w:rsidP="00420087">
            <w:pPr>
              <w:rPr>
                <w:b/>
                <w:bCs/>
              </w:rPr>
            </w:pPr>
            <w:r w:rsidRPr="00420087">
              <w:rPr>
                <w:b/>
                <w:bCs/>
              </w:rPr>
              <w:t xml:space="preserve">2)       minimum 2 zewnętrzne </w:t>
            </w:r>
            <w:proofErr w:type="spellStart"/>
            <w:r w:rsidRPr="00420087">
              <w:rPr>
                <w:b/>
                <w:bCs/>
              </w:rPr>
              <w:t>rutowalne</w:t>
            </w:r>
            <w:proofErr w:type="spellEnd"/>
            <w:r w:rsidRPr="00420087">
              <w:rPr>
                <w:b/>
                <w:bCs/>
              </w:rPr>
              <w:t xml:space="preserve"> adresy IP bez NAT do wykorzystania  przez jednostkę</w:t>
            </w:r>
          </w:p>
          <w:p w:rsidR="00420087" w:rsidRPr="00420087" w:rsidRDefault="00420087" w:rsidP="00420087">
            <w:pPr>
              <w:rPr>
                <w:b/>
                <w:bCs/>
              </w:rPr>
            </w:pPr>
            <w:r w:rsidRPr="00420087">
              <w:rPr>
                <w:b/>
                <w:bCs/>
              </w:rPr>
              <w:t>3)       gwarantowane pasmo min.</w:t>
            </w:r>
            <w:r>
              <w:rPr>
                <w:b/>
                <w:bCs/>
              </w:rPr>
              <w:t xml:space="preserve">50 </w:t>
            </w:r>
            <w:r w:rsidRPr="00420087">
              <w:rPr>
                <w:b/>
                <w:bCs/>
              </w:rPr>
              <w:t>Mbit/s (łącze symetryczne) </w:t>
            </w:r>
          </w:p>
          <w:p w:rsidR="00420087" w:rsidRPr="00420087" w:rsidRDefault="00420087" w:rsidP="00420087">
            <w:pPr>
              <w:rPr>
                <w:b/>
                <w:bCs/>
              </w:rPr>
            </w:pPr>
            <w:r w:rsidRPr="00420087">
              <w:rPr>
                <w:b/>
                <w:bCs/>
              </w:rPr>
              <w:t>4)       łącze zakończone dupleksowym złączem SC/APC,</w:t>
            </w:r>
          </w:p>
          <w:p w:rsidR="00420087" w:rsidRPr="00420087" w:rsidRDefault="00420087" w:rsidP="00420087">
            <w:pPr>
              <w:rPr>
                <w:b/>
                <w:bCs/>
              </w:rPr>
            </w:pPr>
            <w:r w:rsidRPr="00420087">
              <w:rPr>
                <w:b/>
                <w:bCs/>
              </w:rPr>
              <w:t>5)       punkt zakończenia łącza: WSP Krosno Korczyńska 57 , pomieszczenie centrali telefonicznej .</w:t>
            </w:r>
          </w:p>
          <w:p w:rsidR="00420087" w:rsidRPr="00420087" w:rsidRDefault="00420087" w:rsidP="00420087">
            <w:pPr>
              <w:rPr>
                <w:b/>
                <w:bCs/>
              </w:rPr>
            </w:pPr>
            <w:r w:rsidRPr="00420087">
              <w:rPr>
                <w:b/>
                <w:bCs/>
              </w:rPr>
              <w:t>6)       możliwość zgłoszenia awarii 24h/dobę,</w:t>
            </w:r>
          </w:p>
          <w:p w:rsidR="00420087" w:rsidRPr="00420087" w:rsidRDefault="00420087" w:rsidP="00420087">
            <w:pPr>
              <w:rPr>
                <w:b/>
                <w:bCs/>
              </w:rPr>
            </w:pPr>
            <w:r w:rsidRPr="00420087">
              <w:rPr>
                <w:b/>
                <w:bCs/>
              </w:rPr>
              <w:t>7)       gwarancję dostępności usługi – 99,5% oraz gwarantowany czas reakcji na awarię do 2 godz. w dni powszednie.</w:t>
            </w:r>
            <w:bookmarkStart w:id="2" w:name="page12"/>
            <w:bookmarkEnd w:id="2"/>
            <w:r w:rsidRPr="00420087">
              <w:rPr>
                <w:b/>
                <w:bCs/>
              </w:rPr>
              <w:t> </w:t>
            </w:r>
          </w:p>
          <w:p w:rsidR="00420087" w:rsidRPr="00420087" w:rsidRDefault="00420087" w:rsidP="00420087">
            <w:pPr>
              <w:rPr>
                <w:b/>
                <w:bCs/>
              </w:rPr>
            </w:pPr>
            <w:r w:rsidRPr="00420087">
              <w:rPr>
                <w:b/>
                <w:bCs/>
              </w:rPr>
              <w:t>8)       dostęp do statystyk obrazujących parametry łącza:</w:t>
            </w:r>
          </w:p>
          <w:p w:rsidR="00420087" w:rsidRPr="00420087" w:rsidRDefault="00420087" w:rsidP="00420087">
            <w:pPr>
              <w:rPr>
                <w:b/>
                <w:bCs/>
              </w:rPr>
            </w:pPr>
            <w:r w:rsidRPr="00420087">
              <w:rPr>
                <w:b/>
                <w:bCs/>
              </w:rPr>
              <w:t>a)       ilość przesyłanych pakietów na sekundę w obie strony,</w:t>
            </w:r>
          </w:p>
          <w:p w:rsidR="00420087" w:rsidRPr="00420087" w:rsidRDefault="00420087" w:rsidP="00420087">
            <w:pPr>
              <w:rPr>
                <w:b/>
                <w:bCs/>
              </w:rPr>
            </w:pPr>
            <w:r w:rsidRPr="00420087">
              <w:rPr>
                <w:b/>
                <w:bCs/>
              </w:rPr>
              <w:t>b)       ilość pakietów utraconych,</w:t>
            </w:r>
          </w:p>
          <w:p w:rsidR="00420087" w:rsidRPr="00420087" w:rsidRDefault="00420087" w:rsidP="00420087">
            <w:pPr>
              <w:rPr>
                <w:b/>
                <w:bCs/>
              </w:rPr>
            </w:pPr>
            <w:r w:rsidRPr="00420087">
              <w:rPr>
                <w:b/>
                <w:bCs/>
              </w:rPr>
              <w:t>c)       średnie wielkości transmitowanych danych (wysycenie łącza),</w:t>
            </w:r>
          </w:p>
          <w:p w:rsidR="00420087" w:rsidRPr="00420087" w:rsidRDefault="00420087" w:rsidP="00420087">
            <w:pPr>
              <w:rPr>
                <w:b/>
                <w:bCs/>
              </w:rPr>
            </w:pPr>
            <w:r w:rsidRPr="00420087">
              <w:rPr>
                <w:b/>
                <w:bCs/>
              </w:rPr>
              <w:t>d)       statystyka awaryjności</w:t>
            </w:r>
          </w:p>
        </w:tc>
      </w:tr>
      <w:tr w:rsidR="00420087" w:rsidRPr="00420087" w:rsidTr="00420087">
        <w:trPr>
          <w:trHeight w:val="1689"/>
        </w:trPr>
        <w:tc>
          <w:tcPr>
            <w:tcW w:w="2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0087" w:rsidRPr="00420087" w:rsidRDefault="00420087" w:rsidP="00420087">
            <w:pPr>
              <w:rPr>
                <w:b/>
                <w:bCs/>
              </w:rPr>
            </w:pPr>
            <w:r w:rsidRPr="00420087">
              <w:rPr>
                <w:b/>
                <w:bCs/>
              </w:rPr>
              <w:t>Termin realizacji zamówienia:</w:t>
            </w:r>
          </w:p>
          <w:p w:rsidR="00420087" w:rsidRPr="00420087" w:rsidRDefault="00420087" w:rsidP="00420087">
            <w:pPr>
              <w:rPr>
                <w:b/>
                <w:bCs/>
              </w:rPr>
            </w:pPr>
            <w:r w:rsidRPr="00420087">
              <w:rPr>
                <w:b/>
                <w:bCs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0087" w:rsidRPr="00420087" w:rsidRDefault="00420087" w:rsidP="00420087">
            <w:pPr>
              <w:rPr>
                <w:b/>
                <w:bCs/>
              </w:rPr>
            </w:pPr>
            <w:r w:rsidRPr="00420087">
              <w:rPr>
                <w:b/>
                <w:bCs/>
              </w:rPr>
              <w:t>24 miesiące  od momentu podpisania umowy   </w:t>
            </w:r>
          </w:p>
        </w:tc>
      </w:tr>
    </w:tbl>
    <w:p w:rsidR="00420087" w:rsidRDefault="00420087">
      <w:pPr>
        <w:rPr>
          <w:b/>
          <w:bCs/>
        </w:rPr>
      </w:pPr>
    </w:p>
    <w:p w:rsidR="00420087" w:rsidRDefault="00420087"/>
    <w:sectPr w:rsidR="0042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87"/>
    <w:rsid w:val="002E25B2"/>
    <w:rsid w:val="003E18CC"/>
    <w:rsid w:val="004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4A4F6-C3AA-4D09-9AC8-5049A907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zamowienia</cp:lastModifiedBy>
  <cp:revision>3</cp:revision>
  <cp:lastPrinted>2017-11-23T12:04:00Z</cp:lastPrinted>
  <dcterms:created xsi:type="dcterms:W3CDTF">2017-11-22T11:23:00Z</dcterms:created>
  <dcterms:modified xsi:type="dcterms:W3CDTF">2017-11-23T12:04:00Z</dcterms:modified>
</cp:coreProperties>
</file>