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F21E1" w:rsidRDefault="006F21E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6F21E1">
        <w:rPr>
          <w:b/>
          <w:sz w:val="20"/>
          <w:szCs w:val="20"/>
          <w:lang w:val="en-US"/>
        </w:rPr>
        <w:t>Dz.U</w:t>
      </w:r>
      <w:proofErr w:type="spellEnd"/>
      <w:r w:rsidRPr="006F21E1">
        <w:rPr>
          <w:b/>
          <w:sz w:val="20"/>
          <w:szCs w:val="20"/>
          <w:lang w:val="en-US"/>
        </w:rPr>
        <w:t xml:space="preserve">. UE S </w:t>
      </w:r>
      <w:proofErr w:type="spellStart"/>
      <w:r w:rsidRPr="006F21E1">
        <w:rPr>
          <w:b/>
          <w:sz w:val="20"/>
          <w:szCs w:val="20"/>
          <w:lang w:val="en-US"/>
        </w:rPr>
        <w:t>numer</w:t>
      </w:r>
      <w:proofErr w:type="spellEnd"/>
      <w:r w:rsidRPr="006F21E1">
        <w:rPr>
          <w:b/>
          <w:sz w:val="20"/>
          <w:szCs w:val="20"/>
          <w:lang w:val="en-US"/>
        </w:rPr>
        <w:t xml:space="preserve"> 2017/S 21, data 3/11/2017, </w:t>
      </w:r>
      <w:proofErr w:type="spellStart"/>
      <w:r w:rsidRPr="006F21E1">
        <w:rPr>
          <w:b/>
          <w:sz w:val="20"/>
          <w:szCs w:val="20"/>
          <w:lang w:val="en-US"/>
        </w:rPr>
        <w:t>strona</w:t>
      </w:r>
      <w:proofErr w:type="spellEnd"/>
      <w:r w:rsidRPr="006F21E1">
        <w:rPr>
          <w:b/>
          <w:sz w:val="20"/>
          <w:szCs w:val="20"/>
          <w:lang w:val="en-US"/>
        </w:rPr>
        <w:t xml:space="preserve"> </w:t>
      </w:r>
      <w:r w:rsidR="00E433F1" w:rsidRPr="006F21E1">
        <w:rPr>
          <w:b/>
          <w:sz w:val="20"/>
          <w:szCs w:val="20"/>
          <w:lang w:val="en-US"/>
        </w:rPr>
        <w:t xml:space="preserve"> </w:t>
      </w:r>
    </w:p>
    <w:p w:rsidR="00077470" w:rsidRPr="006F21E1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6F21E1">
        <w:rPr>
          <w:b/>
          <w:sz w:val="20"/>
          <w:szCs w:val="20"/>
        </w:rPr>
        <w:t xml:space="preserve"> 2017/S 211 - 437791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53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755E6" w:rsidRPr="00077470" w:rsidRDefault="00077470" w:rsidP="006F2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77470">
              <w:rPr>
                <w:rFonts w:ascii="Times New Roman" w:hAnsi="Times New Roman" w:cs="Times New Roman"/>
                <w:b/>
                <w:bCs/>
              </w:rPr>
              <w:t xml:space="preserve">Przetarg nieograniczony na </w:t>
            </w:r>
            <w:r w:rsidR="006F21E1" w:rsidRPr="0095512E">
              <w:rPr>
                <w:rFonts w:ascii="Times New Roman" w:hAnsi="Times New Roman" w:cs="Times New Roman"/>
                <w:b/>
              </w:rPr>
              <w:t xml:space="preserve">zakup mobilnego aparatu  </w:t>
            </w:r>
            <w:proofErr w:type="spellStart"/>
            <w:r w:rsidR="006F21E1" w:rsidRPr="0095512E">
              <w:rPr>
                <w:rFonts w:ascii="Times New Roman" w:hAnsi="Times New Roman" w:cs="Times New Roman"/>
                <w:b/>
              </w:rPr>
              <w:t>rtg</w:t>
            </w:r>
            <w:proofErr w:type="spellEnd"/>
            <w:r w:rsidR="006F21E1" w:rsidRPr="0095512E">
              <w:rPr>
                <w:rFonts w:ascii="Times New Roman" w:hAnsi="Times New Roman" w:cs="Times New Roman"/>
                <w:b/>
              </w:rPr>
              <w:t xml:space="preserve"> z ramieniem C wysokiej klasy  do procedur wewnątrznaczyniowych  w ramach  programu  polityki zdrowotnej pn.” </w:t>
            </w:r>
            <w:r w:rsidR="006F21E1" w:rsidRPr="0095512E">
              <w:rPr>
                <w:rFonts w:ascii="Times New Roman" w:hAnsi="Times New Roman" w:cs="Times New Roman"/>
                <w:b/>
              </w:rPr>
              <w:lastRenderedPageBreak/>
              <w:t>Program Pr</w:t>
            </w:r>
            <w:r w:rsidR="006F21E1">
              <w:rPr>
                <w:rFonts w:ascii="Times New Roman" w:hAnsi="Times New Roman" w:cs="Times New Roman"/>
                <w:b/>
              </w:rPr>
              <w:t>ofilaktyki  i Leczenia  Chorób U</w:t>
            </w:r>
            <w:r w:rsidR="006F21E1" w:rsidRPr="0095512E">
              <w:rPr>
                <w:rFonts w:ascii="Times New Roman" w:hAnsi="Times New Roman" w:cs="Times New Roman"/>
                <w:b/>
              </w:rPr>
              <w:t xml:space="preserve">kładu Sercowo- Naczyniowego </w:t>
            </w:r>
            <w:r w:rsidR="006F21E1">
              <w:rPr>
                <w:rFonts w:ascii="Times New Roman" w:hAnsi="Times New Roman" w:cs="Times New Roman"/>
                <w:b/>
              </w:rPr>
              <w:t>P</w:t>
            </w:r>
            <w:r w:rsidR="006F21E1" w:rsidRPr="0095512E">
              <w:rPr>
                <w:rFonts w:ascii="Times New Roman" w:hAnsi="Times New Roman" w:cs="Times New Roman"/>
                <w:b/>
              </w:rPr>
              <w:t>OLKARD na lata 2017-2020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55E6" w:rsidRPr="006F21E1" w:rsidRDefault="006F21E1" w:rsidP="006F2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5C9C">
              <w:rPr>
                <w:rFonts w:ascii="Times New Roman" w:hAnsi="Times New Roman" w:cs="Times New Roman"/>
                <w:b/>
                <w:color w:val="000000"/>
              </w:rPr>
              <w:t>Przedmiotem zamówienia jest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5512E">
              <w:rPr>
                <w:rFonts w:ascii="Times New Roman" w:hAnsi="Times New Roman" w:cs="Times New Roman"/>
                <w:b/>
              </w:rPr>
              <w:t xml:space="preserve">zakup mobilnego aparatu  </w:t>
            </w:r>
            <w:proofErr w:type="spellStart"/>
            <w:r w:rsidRPr="0095512E">
              <w:rPr>
                <w:rFonts w:ascii="Times New Roman" w:hAnsi="Times New Roman" w:cs="Times New Roman"/>
                <w:b/>
              </w:rPr>
              <w:t>rtg</w:t>
            </w:r>
            <w:proofErr w:type="spellEnd"/>
            <w:r w:rsidRPr="0095512E">
              <w:rPr>
                <w:rFonts w:ascii="Times New Roman" w:hAnsi="Times New Roman" w:cs="Times New Roman"/>
                <w:b/>
              </w:rPr>
              <w:t xml:space="preserve"> z ramieniem C wysokiej klasy  do procedur wewnątrznaczyniowych  w ramach  programu  polityki zdrowotnej pn.” Program Profilaktyki  i Leczenia  Chorób 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95512E">
              <w:rPr>
                <w:rFonts w:ascii="Times New Roman" w:hAnsi="Times New Roman" w:cs="Times New Roman"/>
                <w:b/>
              </w:rPr>
              <w:t>kładu Sercowo- Naczyniowego POLKARD na lata 2017-2020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5512E">
              <w:rPr>
                <w:rFonts w:ascii="Times New Roman" w:hAnsi="Times New Roman" w:cs="Times New Roman"/>
                <w:b/>
                <w:color w:val="000000"/>
              </w:rPr>
              <w:t>którego szczegółowy opis zawiera zał. nr 2 do SIWZ.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2755E6" w:rsidRDefault="006F21E1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EZ/215/112</w:t>
            </w:r>
            <w:bookmarkStart w:id="0" w:name="_GoBack"/>
            <w:bookmarkEnd w:id="0"/>
            <w:r w:rsidR="00D37996" w:rsidRPr="002755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94" w:rsidRDefault="00EE5894" w:rsidP="00E433F1">
      <w:r>
        <w:separator/>
      </w:r>
    </w:p>
  </w:endnote>
  <w:endnote w:type="continuationSeparator" w:id="0">
    <w:p w:rsidR="00EE5894" w:rsidRDefault="00EE5894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94" w:rsidRDefault="00EE5894" w:rsidP="00E433F1">
      <w:r>
        <w:separator/>
      </w:r>
    </w:p>
  </w:footnote>
  <w:footnote w:type="continuationSeparator" w:id="0">
    <w:p w:rsidR="00EE5894" w:rsidRDefault="00EE5894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77470"/>
    <w:rsid w:val="00247D6F"/>
    <w:rsid w:val="002755E6"/>
    <w:rsid w:val="003D3989"/>
    <w:rsid w:val="004D66F9"/>
    <w:rsid w:val="006C2FCF"/>
    <w:rsid w:val="006F21E1"/>
    <w:rsid w:val="00805AA6"/>
    <w:rsid w:val="0094691C"/>
    <w:rsid w:val="00A67A46"/>
    <w:rsid w:val="00AE75E6"/>
    <w:rsid w:val="00D37996"/>
    <w:rsid w:val="00E433F1"/>
    <w:rsid w:val="00E9425C"/>
    <w:rsid w:val="00E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4581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dcterms:created xsi:type="dcterms:W3CDTF">2016-09-23T08:40:00Z</dcterms:created>
  <dcterms:modified xsi:type="dcterms:W3CDTF">2017-11-03T12:30:00Z</dcterms:modified>
</cp:coreProperties>
</file>