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3" w:rsidRDefault="00FD3483" w:rsidP="00FD3483">
      <w:pPr>
        <w:tabs>
          <w:tab w:val="left" w:pos="9214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 do </w:t>
      </w:r>
      <w:proofErr w:type="spellStart"/>
      <w:r>
        <w:rPr>
          <w:b/>
          <w:bCs/>
          <w:i/>
          <w:iCs/>
        </w:rPr>
        <w:t>siwz</w:t>
      </w:r>
      <w:proofErr w:type="spellEnd"/>
      <w:r>
        <w:rPr>
          <w:b/>
          <w:bCs/>
          <w:i/>
          <w:iCs/>
        </w:rPr>
        <w:t xml:space="preserve"> – FORMULARZ PRZEDMIOTU ZAMÓWIENIA</w:t>
      </w:r>
    </w:p>
    <w:p w:rsidR="00FD3483" w:rsidRDefault="00FD3483" w:rsidP="00FD3483">
      <w:pPr>
        <w:rPr>
          <w:b/>
          <w:bCs/>
          <w:i/>
          <w:iCs/>
        </w:rPr>
      </w:pPr>
    </w:p>
    <w:p w:rsidR="00FD3483" w:rsidRDefault="00FD3483" w:rsidP="00FD3483">
      <w:pPr>
        <w:rPr>
          <w:b/>
          <w:bCs/>
          <w:i/>
          <w:iCs/>
        </w:rPr>
      </w:pPr>
    </w:p>
    <w:p w:rsidR="00FD3483" w:rsidRPr="009754ED" w:rsidRDefault="00FD3483" w:rsidP="00FD3483">
      <w:pPr>
        <w:rPr>
          <w:b/>
          <w:bCs/>
          <w:i/>
          <w:iCs/>
        </w:rPr>
      </w:pPr>
    </w:p>
    <w:p w:rsidR="00FD3483" w:rsidRPr="009754ED" w:rsidRDefault="00FD3483" w:rsidP="00FD3483">
      <w:pPr>
        <w:rPr>
          <w:b/>
          <w:bCs/>
          <w:i/>
          <w:iCs/>
        </w:rPr>
      </w:pPr>
      <w:r w:rsidRPr="009754ED">
        <w:rPr>
          <w:b/>
          <w:bCs/>
          <w:i/>
          <w:iCs/>
        </w:rPr>
        <w:t xml:space="preserve">KARDIOWERTER – DEFIBRYLATOR RESYNCHRONIZUJĄCY CRT-D DF1 I DF4 </w:t>
      </w:r>
      <w:r>
        <w:rPr>
          <w:b/>
          <w:bCs/>
          <w:i/>
          <w:iCs/>
        </w:rPr>
        <w:t xml:space="preserve">dopuszczony do skanowania w polu MRI 1,5 i 3T bez stref </w:t>
      </w:r>
      <w:proofErr w:type="spellStart"/>
      <w:r>
        <w:rPr>
          <w:b/>
          <w:bCs/>
          <w:i/>
          <w:iCs/>
        </w:rPr>
        <w:t>wykluczeń</w:t>
      </w:r>
      <w:proofErr w:type="spellEnd"/>
      <w:r>
        <w:rPr>
          <w:b/>
          <w:bCs/>
          <w:i/>
          <w:iCs/>
        </w:rPr>
        <w:t xml:space="preserve">, </w:t>
      </w:r>
      <w:r w:rsidRPr="009754ED">
        <w:rPr>
          <w:b/>
          <w:bCs/>
          <w:i/>
          <w:iCs/>
        </w:rPr>
        <w:t>współpracujący z e</w:t>
      </w:r>
      <w:r>
        <w:rPr>
          <w:b/>
          <w:bCs/>
          <w:i/>
          <w:iCs/>
        </w:rPr>
        <w:t>lektrodami lewokomorowymi IS4 i </w:t>
      </w:r>
      <w:r w:rsidRPr="009754ED">
        <w:rPr>
          <w:b/>
          <w:bCs/>
          <w:i/>
          <w:iCs/>
        </w:rPr>
        <w:t>IS1 z kompletem elektrod (elektrod</w:t>
      </w:r>
      <w:r>
        <w:rPr>
          <w:b/>
          <w:bCs/>
          <w:i/>
          <w:iCs/>
        </w:rPr>
        <w:t>y + 5 ponad ilość urządzeń) – 15</w:t>
      </w:r>
      <w:r w:rsidRPr="009754ED">
        <w:rPr>
          <w:b/>
          <w:bCs/>
          <w:i/>
          <w:iCs/>
        </w:rPr>
        <w:t xml:space="preserve"> sztuk</w:t>
      </w:r>
    </w:p>
    <w:p w:rsidR="00FD3483" w:rsidRPr="009754ED" w:rsidRDefault="00FD3483" w:rsidP="00FD3483">
      <w:pPr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6031"/>
        <w:gridCol w:w="2126"/>
        <w:gridCol w:w="5391"/>
      </w:tblGrid>
      <w:tr w:rsidR="00FD3483" w:rsidRPr="009754ED" w:rsidTr="003763D7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6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Parametry wymagane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Wymagania Zamawiającego</w:t>
            </w:r>
          </w:p>
        </w:tc>
        <w:tc>
          <w:tcPr>
            <w:tcW w:w="5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Odpowiedź Wykonawcy</w:t>
            </w: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</w:t>
            </w:r>
          </w:p>
        </w:tc>
        <w:tc>
          <w:tcPr>
            <w:tcW w:w="13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Dane identyfikacyjne wyrobu:</w:t>
            </w:r>
          </w:p>
        </w:tc>
      </w:tr>
      <w:tr w:rsidR="00FD3483" w:rsidRPr="0085102F" w:rsidTr="003763D7">
        <w:tc>
          <w:tcPr>
            <w:tcW w:w="4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Nazwa, numer katalogowy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85102F" w:rsidRDefault="00FD3483" w:rsidP="003763D7">
            <w:pPr>
              <w:jc w:val="center"/>
              <w:rPr>
                <w:lang w:val="en-US"/>
              </w:rPr>
            </w:pPr>
          </w:p>
        </w:tc>
      </w:tr>
      <w:tr w:rsidR="00FD3483" w:rsidRPr="009754ED" w:rsidTr="003763D7"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85102F" w:rsidRDefault="00FD3483" w:rsidP="003763D7">
            <w:pPr>
              <w:pStyle w:val="Zawartotabeli"/>
              <w:snapToGrid w:val="0"/>
              <w:jc w:val="center"/>
              <w:rPr>
                <w:lang w:val="en-US"/>
              </w:rPr>
            </w:pP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Producent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</w:tr>
      <w:tr w:rsidR="00FD3483" w:rsidRPr="0085102F" w:rsidTr="003763D7"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Nazwa, która będzie używana do fakturowania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23758" w:rsidRDefault="00FD3483" w:rsidP="003763D7">
            <w:pPr>
              <w:rPr>
                <w:lang w:val="en-US"/>
              </w:rPr>
            </w:pPr>
          </w:p>
        </w:tc>
      </w:tr>
      <w:tr w:rsidR="00FD3483" w:rsidRPr="009754ED" w:rsidTr="003763D7">
        <w:tc>
          <w:tcPr>
            <w:tcW w:w="140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85102F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FD3483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KARDIOWERTER – DEFIBRYLATOR RESYNCHRONIZUJĄCY CRT-D</w:t>
            </w:r>
          </w:p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Rok </w:t>
            </w:r>
            <w:r>
              <w:t>produkcji – 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Czas sterylizacji min. 12 miesięcy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4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Waga max. 83 [g]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5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Energia defibrylacji 36[J]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WYMAGANE, 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6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Rozpoznawanie arytmii min. 2 typy – VF i VT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WYMAGANE, 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7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Algorytmy różnicujące częstoskurcz komorowy od nadkomorowego – min.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WYMAGANE, 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8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Algorytm wykorzystujący analizę zależności rytmu </w:t>
            </w:r>
            <w:r w:rsidRPr="009754ED">
              <w:lastRenderedPageBreak/>
              <w:t>komorowego i przedsionkowego do różnicowania z częstoskurczu komorowego od nadkomorowego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lastRenderedPageBreak/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6F31D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lastRenderedPageBreak/>
              <w:t>9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Automatyczny opis stanu baterii i oporności elektrody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87E5A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10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Terapia antyarytmiczna min. 3 typy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WYMAGANE, 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87E5A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11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programowalnego wyłączenia obudowy urządzenia z obwodu wysokonapięciowego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87E5A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12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Rodzaje stymulacji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638D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13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Algorytmy zapewniające terapię </w:t>
            </w:r>
            <w:proofErr w:type="spellStart"/>
            <w:r w:rsidRPr="009754ED">
              <w:t>resynchronizującą</w:t>
            </w:r>
            <w:proofErr w:type="spellEnd"/>
            <w:r w:rsidRPr="009754ED">
              <w:t xml:space="preserve"> w obecności: przedwczesnych </w:t>
            </w:r>
            <w:proofErr w:type="spellStart"/>
            <w:r w:rsidRPr="009754ED">
              <w:t>pobudzeń</w:t>
            </w:r>
            <w:proofErr w:type="spellEnd"/>
            <w:r w:rsidRPr="009754ED">
              <w:t xml:space="preserve"> komorowych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638DF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14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Algorytm zapewn</w:t>
            </w:r>
            <w:r>
              <w:t xml:space="preserve">iający terapię </w:t>
            </w:r>
            <w:proofErr w:type="spellStart"/>
            <w:r>
              <w:t>resynchronizującą</w:t>
            </w:r>
            <w:proofErr w:type="spellEnd"/>
            <w:r w:rsidRPr="009754ED">
              <w:t xml:space="preserve"> w czasie trwania AF/AT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638DF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15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zaprogramowania strefy FVT w strefie VF i VT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638DF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16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różnicowania częstoskurczu komorowego: AT/AF, częstoskurczu zatokowego, częstoskurczu z przewodzeniem 1:1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17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Funkcja dyskryminacji załamka T bez zmian w programowaniu czułości urządzenia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18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Automatyczny wybór ostatniej skutecznej terapii antyarytmicznej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19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Pomiar trendów: HRV, epizodów VT/VF, terapii wysokonapięciowych, częstości skurczu komór w czasie epizodów VT/VF, czas AF w ciągu dnia, rytm komorowy w czasie AF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20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dostarczenia terapii ATP w czasie ładowania kondensatorów w strefie VF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21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Możliwość monitorowania </w:t>
            </w:r>
            <w:proofErr w:type="spellStart"/>
            <w:r w:rsidRPr="009754ED">
              <w:t>częstoskurczy</w:t>
            </w:r>
            <w:proofErr w:type="spellEnd"/>
            <w:r w:rsidRPr="009754ED">
              <w:t xml:space="preserve"> przedsionkowych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lastRenderedPageBreak/>
              <w:t>22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programowego wyłączenia bieguna wysokonapięciowego SVC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23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Bezprzewodowa komunikacja wszczepionego urządzenia z programatorem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24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</w:pPr>
            <w:r w:rsidRPr="009754ED">
              <w:t>Automatyczna sygnalizacja ERI (sygnał dźwiękowy generowany przez wszczepione urządzenie informujący pacjenta)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419C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25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Automatyczna sygnalizacja uszkodzenia elektrody (sygnał dźwiękowy generowany przez wszczepione urządzenie informujący pacjenta)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419C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26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zdiagnozowania i zasygnalizowania uszkodzenia elektrody defibrylującej nie tylko na podstawie pomiaru impedancji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6643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27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Długoczasowy zapis interwałów V-V (np. Flash </w:t>
            </w:r>
            <w:proofErr w:type="spellStart"/>
            <w:r w:rsidRPr="009754ED">
              <w:t>back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memory</w:t>
            </w:r>
            <w:proofErr w:type="spellEnd"/>
            <w:r w:rsidRPr="009754ED"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419C1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28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Zapis trendów fali P i R powyżej 18 miesięcy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419C1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85102F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29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Inne istotne parametry techniczne zaoferowanego kardiowertera-defibrylatora nie ujęte powyżej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OPISAĆ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419C1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30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>
              <w:t xml:space="preserve">Algorytmem automatycznie optymalizującym parametry terapii CRT </w:t>
            </w:r>
            <w:proofErr w:type="spellStart"/>
            <w:r>
              <w:t>pozaambulatoryjnie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</w:tr>
      <w:tr w:rsidR="00FD3483" w:rsidRPr="009754ED" w:rsidTr="003763D7">
        <w:tc>
          <w:tcPr>
            <w:tcW w:w="140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i/>
              </w:rPr>
            </w:pPr>
            <w:r w:rsidRPr="009754ED">
              <w:rPr>
                <w:b/>
                <w:i/>
              </w:rPr>
              <w:t>KOMPLET ELEKTROD</w:t>
            </w: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30</w:t>
            </w:r>
          </w:p>
        </w:tc>
        <w:tc>
          <w:tcPr>
            <w:tcW w:w="603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Producent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85102F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31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Nazwa,. Numery katalogowe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PODAĆ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32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Rok produkcji - 201</w:t>
            </w:r>
            <w: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33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Elektrody do CS o różnej długości do wyboru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Default="00FD3483" w:rsidP="003763D7">
            <w:pPr>
              <w:jc w:val="center"/>
            </w:pPr>
            <w:r w:rsidRPr="000A2BE0">
              <w:t>TAK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lastRenderedPageBreak/>
              <w:t>34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Elektrody do CS sterydowe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Default="00FD3483" w:rsidP="003763D7">
            <w:pPr>
              <w:jc w:val="center"/>
            </w:pPr>
            <w:r w:rsidRPr="000A2BE0">
              <w:t>TAK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35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>
              <w:t>Elektrody do CS bipolarne i czteropolowe</w:t>
            </w:r>
            <w:r w:rsidRPr="009754ED">
              <w:t xml:space="preserve"> do wyboru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Default="00FD3483" w:rsidP="003763D7">
            <w:pPr>
              <w:jc w:val="center"/>
            </w:pPr>
            <w:r w:rsidRPr="000A2BE0">
              <w:t>TAK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36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Elektrody defibrylujące różnej długości, jedno i dwukomorowe, aktywne, pasywne, sterydowe – do wyboru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Default="00FD3483" w:rsidP="003763D7">
            <w:pPr>
              <w:jc w:val="center"/>
            </w:pPr>
            <w:r w:rsidRPr="000A2BE0">
              <w:t>TAK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37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Elektrody do CS typu „</w:t>
            </w:r>
            <w:proofErr w:type="spellStart"/>
            <w:r w:rsidRPr="009754ED">
              <w:t>over</w:t>
            </w:r>
            <w:proofErr w:type="spellEnd"/>
            <w:r w:rsidRPr="009754ED">
              <w:t xml:space="preserve"> the </w:t>
            </w:r>
            <w:proofErr w:type="spellStart"/>
            <w:r w:rsidRPr="009754ED">
              <w:t>wire</w:t>
            </w:r>
            <w:proofErr w:type="spellEnd"/>
            <w:r w:rsidRPr="009754ED"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Default="00FD3483" w:rsidP="003763D7">
            <w:pPr>
              <w:jc w:val="center"/>
            </w:pPr>
            <w:r w:rsidRPr="000A2BE0">
              <w:t>TAK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38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Elektroda defibrylująca – inne istotne parametry techniczne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TAK</w:t>
            </w:r>
            <w:r w:rsidRPr="009754ED">
              <w:t>, opisać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AF0D7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39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Elektroda do zatoki wieńcowej – inne istotne parametry techniczne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TAK</w:t>
            </w:r>
            <w:r w:rsidRPr="009754ED">
              <w:t>, opisać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40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>
              <w:t>Elektrody stymulujące IS-1 przedsionek/komora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Default="00FD3483" w:rsidP="003763D7">
            <w:pPr>
              <w:pStyle w:val="Zawartotabeli"/>
              <w:snapToGrid w:val="0"/>
              <w:jc w:val="center"/>
            </w:pPr>
            <w:r>
              <w:t>TAK, opisać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1217F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D3483" w:rsidRPr="009754ED" w:rsidRDefault="00FD3483" w:rsidP="00FD3483"/>
    <w:p w:rsidR="00FD3483" w:rsidRPr="009754ED" w:rsidRDefault="00FD3483" w:rsidP="00FD3483">
      <w:pPr>
        <w:rPr>
          <w:b/>
          <w:bCs/>
        </w:rPr>
      </w:pPr>
    </w:p>
    <w:p w:rsidR="00FD3483" w:rsidRPr="009754ED" w:rsidRDefault="00FD3483" w:rsidP="00FD3483">
      <w:pPr>
        <w:jc w:val="both"/>
        <w:rPr>
          <w:bCs/>
          <w:iCs/>
        </w:rPr>
      </w:pPr>
      <w:r w:rsidRPr="009754ED">
        <w:rPr>
          <w:bCs/>
          <w:iCs/>
        </w:rPr>
        <w:t xml:space="preserve"> „Parametr wymagany” jest bezwzględnie wymagany i winien być potwierdzony przez Wykonawcę w formie wpisu „TAK” lub „NIE”, ewentualnie dodatkowo z rozszerzeniem o opis danego oferowanego parametru. Niespełnienie parametrów wymaganych spowoduje odrzucenie oferty.</w:t>
      </w:r>
    </w:p>
    <w:p w:rsidR="00FD3483" w:rsidRPr="009754ED" w:rsidRDefault="00FD3483" w:rsidP="00FD3483">
      <w:pPr>
        <w:jc w:val="both"/>
        <w:rPr>
          <w:bCs/>
          <w:iCs/>
        </w:rPr>
      </w:pPr>
    </w:p>
    <w:p w:rsidR="00FD3483" w:rsidRPr="009754ED" w:rsidRDefault="00FD3483" w:rsidP="00FD3483">
      <w:pPr>
        <w:jc w:val="both"/>
        <w:rPr>
          <w:bCs/>
          <w:iCs/>
        </w:rPr>
      </w:pPr>
      <w:r w:rsidRPr="009754ED">
        <w:rPr>
          <w:bCs/>
        </w:rPr>
        <w:t xml:space="preserve">Na potwierdzenie spełnienia oferowanych parametrów Wykonawca przedstawi </w:t>
      </w:r>
      <w:r w:rsidRPr="009754ED">
        <w:rPr>
          <w:bCs/>
          <w:iCs/>
        </w:rPr>
        <w:t>opis oferowanego wyrobu, a w szczególności foldery, prospekty itp. jako załącznik do oferty (w języku polskim).</w:t>
      </w:r>
    </w:p>
    <w:p w:rsidR="00FD3483" w:rsidRPr="009754ED" w:rsidRDefault="00FD3483" w:rsidP="00FD3483">
      <w:pPr>
        <w:jc w:val="both"/>
      </w:pPr>
    </w:p>
    <w:p w:rsidR="00FD3483" w:rsidRPr="009754ED" w:rsidRDefault="00FD3483" w:rsidP="00FD3483"/>
    <w:p w:rsidR="00FD3483" w:rsidRPr="009754ED" w:rsidRDefault="00FD3483" w:rsidP="00FD3483">
      <w:pPr>
        <w:rPr>
          <w:b/>
          <w:bCs/>
          <w:i/>
          <w:iCs/>
        </w:rPr>
      </w:pPr>
    </w:p>
    <w:p w:rsidR="00FD3483" w:rsidRDefault="00FD3483" w:rsidP="00FD3483">
      <w:pPr>
        <w:rPr>
          <w:b/>
          <w:bCs/>
          <w:i/>
          <w:iCs/>
        </w:rPr>
      </w:pPr>
    </w:p>
    <w:p w:rsidR="00FD3483" w:rsidRPr="009754ED" w:rsidRDefault="00FD3483" w:rsidP="00FD3483">
      <w:pPr>
        <w:rPr>
          <w:b/>
          <w:bCs/>
          <w:i/>
          <w:iCs/>
        </w:rPr>
      </w:pPr>
      <w:r w:rsidRPr="009754ED">
        <w:rPr>
          <w:b/>
          <w:bCs/>
          <w:i/>
          <w:iCs/>
        </w:rPr>
        <w:t xml:space="preserve">STYMULATOR RESYNCHRONIZUJĄCY DDDR </w:t>
      </w:r>
      <w:proofErr w:type="spellStart"/>
      <w:r w:rsidRPr="009754ED">
        <w:rPr>
          <w:b/>
          <w:bCs/>
          <w:i/>
          <w:iCs/>
        </w:rPr>
        <w:t>BiV</w:t>
      </w:r>
      <w:proofErr w:type="spellEnd"/>
      <w:r w:rsidRPr="009754ED">
        <w:rPr>
          <w:b/>
          <w:bCs/>
          <w:i/>
          <w:iCs/>
        </w:rPr>
        <w:t xml:space="preserve"> Z KOMPLETEM ELEKTROD</w:t>
      </w:r>
      <w:r>
        <w:rPr>
          <w:b/>
          <w:bCs/>
          <w:i/>
          <w:iCs/>
        </w:rPr>
        <w:t xml:space="preserve"> –6  </w:t>
      </w:r>
      <w:proofErr w:type="spellStart"/>
      <w:r>
        <w:rPr>
          <w:b/>
          <w:bCs/>
          <w:i/>
          <w:iCs/>
        </w:rPr>
        <w:t>szt</w:t>
      </w:r>
      <w:proofErr w:type="spellEnd"/>
    </w:p>
    <w:p w:rsidR="00FD3483" w:rsidRPr="009754ED" w:rsidRDefault="00FD3483" w:rsidP="00FD3483">
      <w:pPr>
        <w:rPr>
          <w:b/>
          <w:bCs/>
          <w:i/>
          <w:iCs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7023"/>
        <w:gridCol w:w="2268"/>
        <w:gridCol w:w="4394"/>
      </w:tblGrid>
      <w:tr w:rsidR="00FD3483" w:rsidRPr="009754ED" w:rsidTr="003763D7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7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Parametry wymagane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Wymagania Zamawiającego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 w:rsidRPr="009754ED">
              <w:rPr>
                <w:b/>
                <w:bCs/>
                <w:i/>
                <w:iCs/>
              </w:rPr>
              <w:t>Odpowiedź Wykonawcy</w:t>
            </w: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</w:t>
            </w:r>
          </w:p>
        </w:tc>
        <w:tc>
          <w:tcPr>
            <w:tcW w:w="136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Default="00FD3483" w:rsidP="003763D7">
            <w:pPr>
              <w:pStyle w:val="Zawartotabeli"/>
              <w:snapToGrid w:val="0"/>
            </w:pPr>
            <w:r w:rsidRPr="009754ED">
              <w:t>Dane identyfikacyjne wyrobu:</w:t>
            </w:r>
          </w:p>
          <w:p w:rsidR="00FD3483" w:rsidRPr="009754ED" w:rsidRDefault="00FD3483" w:rsidP="003763D7">
            <w:pPr>
              <w:pStyle w:val="Zawartotabeli"/>
              <w:snapToGrid w:val="0"/>
            </w:pPr>
          </w:p>
        </w:tc>
      </w:tr>
      <w:tr w:rsidR="00FD3483" w:rsidRPr="0085102F" w:rsidTr="003763D7">
        <w:tc>
          <w:tcPr>
            <w:tcW w:w="4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Nazwa, numer katalogowy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3165A0" w:rsidRDefault="00FD3483" w:rsidP="003763D7">
            <w:pPr>
              <w:pStyle w:val="Zawartotabeli"/>
              <w:snapToGrid w:val="0"/>
              <w:jc w:val="center"/>
              <w:rPr>
                <w:lang w:val="en-US"/>
              </w:rPr>
            </w:pPr>
          </w:p>
        </w:tc>
      </w:tr>
      <w:tr w:rsidR="00FD3483" w:rsidRPr="009754ED" w:rsidTr="003763D7"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85102F" w:rsidRDefault="00FD3483" w:rsidP="003763D7">
            <w:pPr>
              <w:pStyle w:val="Zawartotabeli"/>
              <w:snapToGrid w:val="0"/>
              <w:jc w:val="center"/>
              <w:rPr>
                <w:lang w:val="en-US"/>
              </w:rPr>
            </w:pP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Producent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</w:tr>
      <w:tr w:rsidR="00FD3483" w:rsidRPr="0085102F" w:rsidTr="003763D7">
        <w:tc>
          <w:tcPr>
            <w:tcW w:w="49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Nazwa, która będzie używana do fakturowania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Podać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3165A0" w:rsidRDefault="00FD3483" w:rsidP="003763D7">
            <w:pPr>
              <w:widowControl/>
              <w:suppressAutoHyphens w:val="0"/>
              <w:rPr>
                <w:lang w:val="en-US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>
              <w:t>Rok produkcji – wymagane 2017</w:t>
            </w:r>
            <w:r w:rsidRPr="009754ED">
              <w:t xml:space="preserve"> r.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Żywotność stymulatora min. 7 lat (nastawy nominalne)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A818D9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4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Waga max. 35[g]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A818D9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5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Automatyczna ocena przewidywanej żywotności baterii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A818D9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6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Automatyczna możliwość przełączenia polarności w przypadku przekroczenia zakresu impedancji </w:t>
            </w:r>
            <w:proofErr w:type="spellStart"/>
            <w:r w:rsidRPr="009754ED">
              <w:t>elektod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67A7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7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Monitoring impedancji elektrod z automatycznym zgłaszaniem wysokiej i niskiej impedancji podczas kontroli (programowalne zakresu impedancji)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67A7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8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Rejestrowanie trendów oporności elektrod przez cały okres życia urządzenia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67A7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9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Rodzaje stymulacji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67A7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10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Amplituda impulsu min. zakres 0,5-7,0 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483" w:rsidRPr="002124F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11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Szerokość impulsu A/V, min. zakres 0,05-1,0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483" w:rsidRPr="002124F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12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Czułość komorowa – co najmniej w zakresie 0,5-7,5 [</w:t>
            </w:r>
            <w:proofErr w:type="spellStart"/>
            <w:r w:rsidRPr="009754ED">
              <w:t>mV</w:t>
            </w:r>
            <w:proofErr w:type="spellEnd"/>
            <w:r w:rsidRPr="009754ED">
              <w:t>]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483" w:rsidRPr="002124F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13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Czułość przedsionkowa – co najmniej w zakresie 0,5-4,0 [</w:t>
            </w:r>
            <w:proofErr w:type="spellStart"/>
            <w:r w:rsidRPr="009754ED">
              <w:t>mV</w:t>
            </w:r>
            <w:proofErr w:type="spellEnd"/>
            <w:r w:rsidRPr="009754ED">
              <w:t>]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04B1C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14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Minimalna czułość przedsionkowa &lt;0,2mV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6344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15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Elektrody do CS&gt; 3 typów OTW (w tym </w:t>
            </w:r>
            <w:proofErr w:type="spellStart"/>
            <w:r w:rsidRPr="009754ED">
              <w:t>unipolar</w:t>
            </w:r>
            <w:proofErr w:type="spellEnd"/>
            <w:r w:rsidRPr="009754ED">
              <w:t xml:space="preserve"> i </w:t>
            </w:r>
            <w:proofErr w:type="spellStart"/>
            <w:r w:rsidRPr="009754ED">
              <w:t>bipolar</w:t>
            </w:r>
            <w:proofErr w:type="spellEnd"/>
            <w:r w:rsidRPr="009754ED"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B63446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16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Dostępna elektroda do zatoki wieńcowej bipolarna lub dwukatodowa o średnicy poniżej 5,5G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DF2F27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17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Dostępna elektroda do zatoki wieńcowej z aktywnym systemem fiksacji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11AF9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18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Dostępna </w:t>
            </w:r>
            <w:proofErr w:type="spellStart"/>
            <w:r w:rsidRPr="009754ED">
              <w:t>elektoda</w:t>
            </w:r>
            <w:proofErr w:type="spellEnd"/>
            <w:r w:rsidRPr="009754ED">
              <w:t xml:space="preserve"> OTW do CS o średnicy poniżej 5,5 F (w najgrubszym miejscu) i uwalniająca steryd.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011AF9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lastRenderedPageBreak/>
              <w:t>19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Elektrody do RA i RV o aktywnej fiksacji, sterydowe – 6F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20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Możliwość programowania V-V </w:t>
            </w:r>
            <w:proofErr w:type="spellStart"/>
            <w:r w:rsidRPr="009754ED">
              <w:t>delay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21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niezależnego programowania LV i RV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22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Polarność stymulacji A/RV/), unipolarny, bipolarny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23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Polarność stymulacji LV: </w:t>
            </w:r>
            <w:proofErr w:type="spellStart"/>
            <w:r w:rsidRPr="009754ED">
              <w:t>uni</w:t>
            </w:r>
            <w:proofErr w:type="spellEnd"/>
            <w:r w:rsidRPr="009754ED">
              <w:t>/bipolarna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24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Promowanie stymulacji </w:t>
            </w:r>
            <w:proofErr w:type="spellStart"/>
            <w:r w:rsidRPr="009754ED">
              <w:t>resynchronizującej</w:t>
            </w:r>
            <w:proofErr w:type="spellEnd"/>
            <w:r w:rsidRPr="009754ED">
              <w:t xml:space="preserve"> wyczutych </w:t>
            </w:r>
            <w:proofErr w:type="spellStart"/>
            <w:r w:rsidRPr="009754ED">
              <w:t>pobudzeń</w:t>
            </w:r>
            <w:proofErr w:type="spellEnd"/>
            <w:r w:rsidRPr="009754ED">
              <w:t xml:space="preserve"> (algorytm „</w:t>
            </w:r>
            <w:proofErr w:type="spellStart"/>
            <w:r w:rsidRPr="009754ED">
              <w:t>ventricular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sense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response</w:t>
            </w:r>
            <w:proofErr w:type="spellEnd"/>
            <w:r w:rsidRPr="009754ED">
              <w:t xml:space="preserve">” lub podobny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25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Raportowanie podczas kontroli procentu wyczutych </w:t>
            </w:r>
            <w:proofErr w:type="spellStart"/>
            <w:r w:rsidRPr="009754ED">
              <w:t>pobudzeń</w:t>
            </w:r>
            <w:proofErr w:type="spellEnd"/>
            <w:r w:rsidRPr="009754ED">
              <w:t xml:space="preserve"> komorowych od czasu poprzedniej kontroli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26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Dostępna telemetria A/RV/LV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27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stymulacji LV bipolarnej pomiędzy elektrodami w LV i RV (</w:t>
            </w:r>
            <w:proofErr w:type="spellStart"/>
            <w:r w:rsidRPr="009754ED">
              <w:t>tip</w:t>
            </w:r>
            <w:proofErr w:type="spellEnd"/>
            <w:r w:rsidRPr="009754ED">
              <w:t>-ring)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28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Okres refrakcji V min zakres 250-320 ms.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3483" w:rsidRPr="00C46801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29</w:t>
            </w:r>
          </w:p>
        </w:tc>
        <w:tc>
          <w:tcPr>
            <w:tcW w:w="702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proofErr w:type="spellStart"/>
            <w:r w:rsidRPr="009754ED">
              <w:t>Mode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switch</w:t>
            </w:r>
            <w:proofErr w:type="spellEnd"/>
            <w:r w:rsidRPr="009754ED">
              <w:t xml:space="preserve"> z programowalnymi parametrami włączenia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30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Zakres </w:t>
            </w:r>
            <w:proofErr w:type="spellStart"/>
            <w:r w:rsidRPr="009754ED">
              <w:t>mode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switch</w:t>
            </w:r>
            <w:proofErr w:type="spellEnd"/>
            <w:r w:rsidRPr="009754ED">
              <w:t xml:space="preserve"> programowalny w zakresie co najmniej: 120-190/min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1128FA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31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Zestaw do kontrastowania CS z balonem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32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Czas sterylizacji min. 12 miesięcy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33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proofErr w:type="spellStart"/>
            <w:r w:rsidRPr="009754ED">
              <w:t>Resynchronizacja</w:t>
            </w:r>
            <w:proofErr w:type="spellEnd"/>
            <w:r w:rsidRPr="009754ED">
              <w:t xml:space="preserve"> podczas tachykardii zatokowej (</w:t>
            </w:r>
            <w:proofErr w:type="spellStart"/>
            <w:r w:rsidRPr="009754ED">
              <w:t>upper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trackig</w:t>
            </w:r>
            <w:proofErr w:type="spellEnd"/>
            <w:r w:rsidRPr="009754ED">
              <w:t xml:space="preserve"> </w:t>
            </w:r>
            <w:proofErr w:type="spellStart"/>
            <w:r w:rsidRPr="009754ED">
              <w:t>rate</w:t>
            </w:r>
            <w:proofErr w:type="spellEnd"/>
            <w:r w:rsidRPr="009754ED">
              <w:t xml:space="preserve">&gt;170/min)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34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Program nocny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35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Koszulki wprowadzające do CS minimum 6 typów krzywizn (światło wewnętrzne minimum 7.2) – w tym krzywizna dedykowana do implantacji od prawej strony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 w:rsidRPr="009754ED">
              <w:t>36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 xml:space="preserve">Rozcinane koszulki do </w:t>
            </w:r>
            <w:proofErr w:type="spellStart"/>
            <w:r w:rsidRPr="009754ED">
              <w:t>kaniulacji</w:t>
            </w:r>
            <w:proofErr w:type="spellEnd"/>
            <w:r w:rsidRPr="009754ED">
              <w:t xml:space="preserve"> żył bocznych serca, kompatybilne z </w:t>
            </w:r>
            <w:r w:rsidRPr="009754ED">
              <w:lastRenderedPageBreak/>
              <w:t>koszulkami wprowadzającymi (tj. mające światło zewnętrzne mniejsze od światła wewnętrznego koszulek z pkt. 35) i kompatybilne z elektrodami do CS z pkt. 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lastRenderedPageBreak/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lastRenderedPageBreak/>
              <w:t>37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Algorytm przerywania częstoskurczów stymulatorowych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1128FA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38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Algorytm umożliw</w:t>
            </w:r>
            <w:r>
              <w:t>ia</w:t>
            </w:r>
            <w:r w:rsidRPr="009754ED">
              <w:t>jący automatyczną konfigurację polarności w czasie wszczepienia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1128FA" w:rsidRDefault="00FD3483" w:rsidP="003763D7">
            <w:pPr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39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Algorytm wspomagający programowanie rozrusznika w zależności od stanu klinicznego pacjenta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894B03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40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Możliwość uruchomienia równoległej sesji analizatora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595ECC" w:rsidRDefault="00FD3483" w:rsidP="003763D7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3483" w:rsidRPr="009754ED" w:rsidTr="003763D7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  <w:jc w:val="center"/>
            </w:pPr>
            <w:r>
              <w:t>41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9754ED" w:rsidRDefault="00FD3483" w:rsidP="003763D7">
            <w:pPr>
              <w:pStyle w:val="Zawartotabeli"/>
              <w:snapToGrid w:val="0"/>
            </w:pPr>
            <w:r w:rsidRPr="009754ED">
              <w:t>Długość zapisu EGM w pamięci urządzenia poniżej 900[s]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83" w:rsidRPr="009754ED" w:rsidRDefault="00FD3483" w:rsidP="003763D7">
            <w:pPr>
              <w:jc w:val="center"/>
            </w:pPr>
            <w:r w:rsidRPr="009754ED">
              <w:t>WYMAGANE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3483" w:rsidRPr="00F464EE" w:rsidRDefault="00FD3483" w:rsidP="003763D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D3483" w:rsidRPr="009754ED" w:rsidRDefault="00FD3483" w:rsidP="00FD3483"/>
    <w:p w:rsidR="00FD3483" w:rsidRPr="009754ED" w:rsidRDefault="00FD3483" w:rsidP="00FD3483">
      <w:pPr>
        <w:jc w:val="both"/>
        <w:rPr>
          <w:bCs/>
          <w:iCs/>
        </w:rPr>
      </w:pPr>
      <w:r w:rsidRPr="009754ED">
        <w:rPr>
          <w:bCs/>
          <w:iCs/>
        </w:rPr>
        <w:t>„Parametr wymagany” jest bezwzględnie wymagany i winien być potwierdzony przez Wykonawcę w formie wpisu „TAK” lub „NIE”, ewentualnie dodatkowo z rozszerzeniem o opis danego oferowanego parametru. Niespełnienie parametrów wymaganych spowoduje odrzucenie oferty.</w:t>
      </w:r>
    </w:p>
    <w:p w:rsidR="00FD3483" w:rsidRPr="009754ED" w:rsidRDefault="00FD3483" w:rsidP="00FD3483">
      <w:pPr>
        <w:jc w:val="both"/>
        <w:rPr>
          <w:bCs/>
          <w:iCs/>
        </w:rPr>
      </w:pPr>
    </w:p>
    <w:p w:rsidR="00FD3483" w:rsidRPr="009754ED" w:rsidRDefault="00FD3483" w:rsidP="00FD3483">
      <w:pPr>
        <w:jc w:val="both"/>
        <w:rPr>
          <w:bCs/>
          <w:iCs/>
        </w:rPr>
      </w:pPr>
      <w:r w:rsidRPr="009754ED">
        <w:rPr>
          <w:bCs/>
        </w:rPr>
        <w:t xml:space="preserve">Na potwierdzenie spełnienia oferowanych parametrów Wykonawca przedstawi </w:t>
      </w:r>
      <w:r w:rsidRPr="009754ED">
        <w:rPr>
          <w:bCs/>
          <w:iCs/>
        </w:rPr>
        <w:t>opis oferowanego wyrobu, a w szczególności foldery, prospekty itp. jako załącznik do oferty (w języku polskim).</w:t>
      </w:r>
    </w:p>
    <w:p w:rsidR="00FD3483" w:rsidRDefault="00FD3483" w:rsidP="00FD3483">
      <w:pPr>
        <w:rPr>
          <w:b/>
          <w:bCs/>
        </w:rPr>
      </w:pPr>
    </w:p>
    <w:p w:rsidR="00FD3483" w:rsidRDefault="00FD3483" w:rsidP="00FD3483">
      <w:pPr>
        <w:rPr>
          <w:b/>
          <w:bCs/>
        </w:rPr>
      </w:pPr>
    </w:p>
    <w:p w:rsidR="00FD3483" w:rsidRDefault="00FD3483" w:rsidP="00FD3483">
      <w:pPr>
        <w:rPr>
          <w:b/>
          <w:bCs/>
        </w:rPr>
      </w:pPr>
    </w:p>
    <w:p w:rsidR="00690919" w:rsidRDefault="00690919">
      <w:bookmarkStart w:id="0" w:name="_GoBack"/>
      <w:bookmarkEnd w:id="0"/>
    </w:p>
    <w:sectPr w:rsidR="00690919" w:rsidSect="00FD34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3"/>
    <w:rsid w:val="00690919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B68D-D860-476B-955D-97B30D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4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D34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6904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2017-03-03T07:15:00Z</dcterms:created>
  <dcterms:modified xsi:type="dcterms:W3CDTF">2017-03-03T07:16:00Z</dcterms:modified>
</cp:coreProperties>
</file>