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dostawą </w:t>
      </w:r>
      <w:r w:rsidR="006B0C27">
        <w:rPr>
          <w:rFonts w:ascii="Times New Roman" w:eastAsia="Times New Roman" w:hAnsi="Times New Roman" w:cs="Times New Roman"/>
          <w:sz w:val="24"/>
          <w:szCs w:val="24"/>
          <w:lang w:eastAsia="pl-PL"/>
        </w:rPr>
        <w:t>szwów chirurgicznych dla Oddziału Okulistycznego – EZ/215/56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6B0C27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2014-04-14T08:23:00Z</dcterms:modified>
</cp:coreProperties>
</file>