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45" w:rsidRPr="00664E45" w:rsidRDefault="00664E45" w:rsidP="00664E45">
      <w:pPr>
        <w:autoSpaceDE w:val="0"/>
        <w:autoSpaceDN w:val="0"/>
        <w:adjustRightInd w:val="0"/>
        <w:jc w:val="both"/>
        <w:rPr>
          <w:b/>
          <w:lang w:val="pl-PL"/>
        </w:rPr>
      </w:pPr>
      <w:r w:rsidRPr="00664E45">
        <w:rPr>
          <w:b/>
          <w:lang w:val="pl-PL"/>
        </w:rPr>
        <w:t>Pakiet nr 16 – zakup wraz z dostawą 4 szt. foteli ginekologicznych dla Oddziału Ginekologiczno-Położniczego</w:t>
      </w:r>
    </w:p>
    <w:p w:rsidR="00664E45" w:rsidRPr="00664E45" w:rsidRDefault="00664E45" w:rsidP="00664E45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664E45" w:rsidRPr="00664E45" w:rsidRDefault="00664E45" w:rsidP="00664E45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664E45" w:rsidRPr="00664E45" w:rsidRDefault="00664E45" w:rsidP="00664E45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9D78A6" w:rsidRPr="00664E45" w:rsidRDefault="009D78A6" w:rsidP="00664E4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lang w:val="pl-PL"/>
        </w:rPr>
      </w:pPr>
      <w:r w:rsidRPr="00664E45">
        <w:rPr>
          <w:b/>
          <w:lang w:val="pl-PL"/>
        </w:rPr>
        <w:t>Fotel ginekologiczny diagnostyczny – 3 sztuki</w:t>
      </w:r>
    </w:p>
    <w:p w:rsidR="009D78A6" w:rsidRPr="00664E45" w:rsidRDefault="009D78A6" w:rsidP="00664E45">
      <w:pPr>
        <w:autoSpaceDE w:val="0"/>
        <w:autoSpaceDN w:val="0"/>
        <w:adjustRightInd w:val="0"/>
        <w:jc w:val="both"/>
        <w:rPr>
          <w:b/>
          <w:bCs/>
          <w:lang w:val="pl-PL"/>
        </w:rPr>
      </w:pPr>
    </w:p>
    <w:p w:rsidR="009D78A6" w:rsidRPr="00664E45" w:rsidRDefault="009D78A6" w:rsidP="00664E45">
      <w:pPr>
        <w:autoSpaceDE w:val="0"/>
        <w:autoSpaceDN w:val="0"/>
        <w:adjustRightInd w:val="0"/>
        <w:spacing w:line="360" w:lineRule="auto"/>
        <w:jc w:val="both"/>
        <w:rPr>
          <w:bCs/>
          <w:lang w:val="pl-PL"/>
        </w:rPr>
      </w:pPr>
      <w:r w:rsidRPr="00664E45">
        <w:rPr>
          <w:b/>
          <w:bCs/>
          <w:lang w:val="pl-PL"/>
        </w:rPr>
        <w:t xml:space="preserve">Producent: </w:t>
      </w:r>
      <w:r w:rsidRPr="00664E45">
        <w:rPr>
          <w:bCs/>
          <w:lang w:val="pl-PL"/>
        </w:rPr>
        <w:t>…………………………………………………………………………………………………….……</w:t>
      </w:r>
    </w:p>
    <w:p w:rsidR="009D78A6" w:rsidRPr="00664E45" w:rsidRDefault="009D78A6" w:rsidP="00664E45">
      <w:pPr>
        <w:autoSpaceDE w:val="0"/>
        <w:autoSpaceDN w:val="0"/>
        <w:adjustRightInd w:val="0"/>
        <w:spacing w:line="360" w:lineRule="auto"/>
        <w:jc w:val="both"/>
        <w:rPr>
          <w:bCs/>
          <w:lang w:val="pl-PL"/>
        </w:rPr>
      </w:pPr>
      <w:r w:rsidRPr="00664E45">
        <w:rPr>
          <w:b/>
          <w:bCs/>
          <w:lang w:val="pl-PL"/>
        </w:rPr>
        <w:t xml:space="preserve">Nazwa i typ: </w:t>
      </w:r>
      <w:r w:rsidRPr="00664E45">
        <w:rPr>
          <w:bCs/>
          <w:lang w:val="pl-PL"/>
        </w:rPr>
        <w:t>………………………………………………………………………………………………………..</w:t>
      </w:r>
    </w:p>
    <w:p w:rsidR="009D78A6" w:rsidRDefault="00664E45" w:rsidP="00664E45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Rok produkcji: 2017</w:t>
      </w:r>
    </w:p>
    <w:p w:rsidR="00664E45" w:rsidRDefault="00664E45" w:rsidP="00664E45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Urządzenie fabrycznie nowe: TAK</w:t>
      </w:r>
    </w:p>
    <w:p w:rsidR="00664E45" w:rsidRDefault="00664E45" w:rsidP="00664E45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Kraj produkcji: ……………………………………..</w:t>
      </w:r>
    </w:p>
    <w:p w:rsidR="00664E45" w:rsidRPr="00664E45" w:rsidRDefault="00664E45" w:rsidP="00664E45">
      <w:pPr>
        <w:spacing w:line="360" w:lineRule="auto"/>
        <w:jc w:val="both"/>
        <w:rPr>
          <w:b/>
          <w:bCs/>
          <w:lang w:val="pl-PL"/>
        </w:rPr>
      </w:pPr>
    </w:p>
    <w:p w:rsidR="00582D60" w:rsidRPr="00664E45" w:rsidRDefault="00582D60" w:rsidP="00664E45">
      <w:pPr>
        <w:jc w:val="both"/>
        <w:rPr>
          <w:b/>
          <w:lang w:val="pl-PL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710"/>
        <w:gridCol w:w="8788"/>
        <w:gridCol w:w="2268"/>
        <w:gridCol w:w="2341"/>
        <w:gridCol w:w="69"/>
      </w:tblGrid>
      <w:tr w:rsidR="009D78A6" w:rsidRPr="00664E45" w:rsidTr="00664E45">
        <w:trPr>
          <w:gridAfter w:val="1"/>
          <w:wAfter w:w="69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664E45" w:rsidRDefault="009D78A6" w:rsidP="00664E45">
            <w:pPr>
              <w:jc w:val="both"/>
              <w:rPr>
                <w:b/>
              </w:rPr>
            </w:pPr>
            <w:r w:rsidRPr="00664E45">
              <w:rPr>
                <w:b/>
              </w:rPr>
              <w:t>L.P.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664E45" w:rsidRDefault="009D78A6" w:rsidP="00664E45">
            <w:pPr>
              <w:ind w:left="-70"/>
              <w:jc w:val="both"/>
              <w:rPr>
                <w:b/>
              </w:rPr>
            </w:pPr>
            <w:r w:rsidRPr="00664E45">
              <w:rPr>
                <w:b/>
              </w:rPr>
              <w:t>Parametr/Warunek/Wartość Graniczna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664E45" w:rsidRDefault="00664E45" w:rsidP="00664E45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664E45" w:rsidRDefault="009D78A6" w:rsidP="00664E45">
            <w:pPr>
              <w:jc w:val="both"/>
              <w:rPr>
                <w:b/>
                <w:lang w:val="pl-PL"/>
              </w:rPr>
            </w:pPr>
            <w:r w:rsidRPr="00664E45">
              <w:rPr>
                <w:b/>
                <w:lang w:val="pl-PL"/>
              </w:rPr>
              <w:t xml:space="preserve">Parametry oferowane </w:t>
            </w: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Siedzisko, sekcja pleców oraz sekcja głowy wyłożone wygodnym materacem w ergonomicznym kształcie. </w:t>
            </w:r>
            <w:r w:rsidR="00D214E3" w:rsidRPr="00664E45">
              <w:rPr>
                <w:lang w:val="pl-PL"/>
              </w:rPr>
              <w:t xml:space="preserve">Materace klejone bezszwowo z możliwością wymiany całych paneli.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0F0ED3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ED3" w:rsidRPr="00664E45" w:rsidRDefault="000F0ED3" w:rsidP="00664E45">
            <w:pPr>
              <w:numPr>
                <w:ilvl w:val="0"/>
                <w:numId w:val="14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ED3" w:rsidRPr="00664E45" w:rsidRDefault="000F0ED3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Regulacja wysokości i pochylenia fotela za pomocą jednego siłownika elektrycznego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3" w:rsidRPr="00664E45" w:rsidRDefault="000F0ED3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D3" w:rsidRPr="00664E45" w:rsidRDefault="000F0ED3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B52468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468" w:rsidRPr="00664E45" w:rsidRDefault="00B52468" w:rsidP="00664E45">
            <w:pPr>
              <w:numPr>
                <w:ilvl w:val="0"/>
                <w:numId w:val="14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2468" w:rsidRPr="00664E45" w:rsidRDefault="00B52468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Podstawa fotela umożliwiająca stabilną pracę o wymiarach </w:t>
            </w:r>
            <w:r w:rsidR="00964E67" w:rsidRPr="00664E45">
              <w:rPr>
                <w:lang w:val="pl-PL"/>
              </w:rPr>
              <w:t>960 x 56</w:t>
            </w:r>
            <w:r w:rsidR="00537823" w:rsidRPr="00664E45">
              <w:rPr>
                <w:lang w:val="pl-PL"/>
              </w:rPr>
              <w:t>5 mm ±</w:t>
            </w:r>
            <w:r w:rsidR="00964E67" w:rsidRPr="00664E45">
              <w:rPr>
                <w:lang w:val="pl-PL"/>
              </w:rPr>
              <w:t>5</w:t>
            </w:r>
            <w:r w:rsidR="00537823" w:rsidRPr="00664E45">
              <w:rPr>
                <w:lang w:val="pl-PL"/>
              </w:rPr>
              <w:t>0mm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8" w:rsidRPr="00664E45" w:rsidRDefault="00537823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68" w:rsidRPr="00664E45" w:rsidRDefault="00B52468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964E67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Szerokość siedziska: min.56</w:t>
            </w:r>
            <w:r w:rsidR="00264FCA" w:rsidRPr="00664E45">
              <w:rPr>
                <w:lang w:val="pl-PL"/>
              </w:rPr>
              <w:t>5 mm</w:t>
            </w:r>
          </w:p>
          <w:p w:rsidR="00264FCA" w:rsidRPr="00664E45" w:rsidRDefault="00964E67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Szerokość sekcji pleców: min 695</w:t>
            </w:r>
            <w:r w:rsidR="00264FCA" w:rsidRPr="00664E45">
              <w:rPr>
                <w:lang w:val="pl-P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Maksymalne bezpieczne obciążenie fotela </w:t>
            </w:r>
            <w:r w:rsidR="00664E45">
              <w:rPr>
                <w:lang w:val="pl-PL"/>
              </w:rPr>
              <w:t xml:space="preserve"> </w:t>
            </w:r>
            <w:r w:rsidR="00964E67" w:rsidRPr="00664E45">
              <w:rPr>
                <w:lang w:val="pl-PL"/>
              </w:rPr>
              <w:t>min.18</w:t>
            </w:r>
            <w:r w:rsidRPr="00664E45">
              <w:rPr>
                <w:lang w:val="pl-PL"/>
              </w:rPr>
              <w:t>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Powierzchnia materacy łatwa w czyszczeniu, dostępna w szerokiej palecie kolorów</w:t>
            </w:r>
            <w:r w:rsidR="00D214E3" w:rsidRPr="00664E45">
              <w:rPr>
                <w:lang w:val="pl-PL"/>
              </w:rPr>
              <w:t>. Minimum 18 kolorów.</w:t>
            </w:r>
          </w:p>
          <w:p w:rsidR="00664E45" w:rsidRPr="00664E45" w:rsidRDefault="00664E45" w:rsidP="00664E45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szybkiej zmiany po</w:t>
            </w:r>
            <w:r w:rsidR="00D214E3" w:rsidRPr="00664E45">
              <w:rPr>
                <w:lang w:val="pl-PL"/>
              </w:rPr>
              <w:t xml:space="preserve">zycji fotela przy pomocy </w:t>
            </w:r>
            <w:r w:rsidRPr="00664E45">
              <w:rPr>
                <w:lang w:val="pl-PL"/>
              </w:rPr>
              <w:t>panelu nożnego.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Łagodny start oraz ergonomiczne ruchy fotela podczas zmiany pozycji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Default="00802FF4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Regulacja wysokości </w:t>
            </w:r>
            <w:r w:rsidR="000F0ED3" w:rsidRPr="00664E45">
              <w:rPr>
                <w:lang w:val="pl-PL"/>
              </w:rPr>
              <w:t xml:space="preserve">siedziska </w:t>
            </w:r>
            <w:r w:rsidRPr="00664E45">
              <w:rPr>
                <w:lang w:val="pl-PL"/>
              </w:rPr>
              <w:t>w zakresie 575</w:t>
            </w:r>
            <w:r w:rsidR="00D214E3" w:rsidRPr="00664E45">
              <w:rPr>
                <w:lang w:val="pl-PL"/>
              </w:rPr>
              <w:t>mm</w:t>
            </w:r>
            <w:r w:rsidRPr="00664E45">
              <w:rPr>
                <w:lang w:val="pl-PL"/>
              </w:rPr>
              <w:t>-132</w:t>
            </w:r>
            <w:r w:rsidR="00264FCA" w:rsidRPr="00664E45">
              <w:rPr>
                <w:lang w:val="pl-PL"/>
              </w:rPr>
              <w:t>0</w:t>
            </w:r>
            <w:r w:rsidR="00D214E3" w:rsidRPr="00664E45">
              <w:rPr>
                <w:lang w:val="pl-PL"/>
              </w:rPr>
              <w:t>mm ±50mm</w:t>
            </w:r>
            <w:r w:rsidR="00264FCA" w:rsidRPr="00664E45">
              <w:rPr>
                <w:lang w:val="pl-PL"/>
              </w:rPr>
              <w:t xml:space="preserve"> </w:t>
            </w:r>
            <w:r w:rsidR="000F0ED3" w:rsidRPr="00664E45">
              <w:rPr>
                <w:lang w:val="pl-PL"/>
              </w:rPr>
              <w:t>za pomocą pozycji Trendelenburga</w:t>
            </w:r>
            <w:r w:rsidR="00264FCA" w:rsidRPr="00664E45">
              <w:rPr>
                <w:lang w:val="pl-PL"/>
              </w:rPr>
              <w:t xml:space="preserve"> </w:t>
            </w:r>
          </w:p>
          <w:p w:rsidR="00664E45" w:rsidRPr="00664E45" w:rsidRDefault="00664E45" w:rsidP="00664E45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B52468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468" w:rsidRPr="00664E45" w:rsidRDefault="00B52468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2468" w:rsidRDefault="00B52468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Najniżs</w:t>
            </w:r>
            <w:r w:rsidR="00802FF4" w:rsidRPr="00664E45">
              <w:rPr>
                <w:lang w:val="pl-PL"/>
              </w:rPr>
              <w:t>za pozycja siedziska maksimum 575</w:t>
            </w:r>
            <w:r w:rsidRPr="00664E45">
              <w:rPr>
                <w:lang w:val="pl-PL"/>
              </w:rPr>
              <w:t>mm</w:t>
            </w:r>
          </w:p>
          <w:p w:rsidR="00664E45" w:rsidRPr="00664E45" w:rsidRDefault="00664E45" w:rsidP="00664E45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8" w:rsidRPr="00664E45" w:rsidRDefault="00B52468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68" w:rsidRPr="00664E45" w:rsidRDefault="00B52468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Pozycja startowa fotela umożliwia pacjentce łatwe zajęcie miejsca bez potrzeby stosowania podnóżka </w:t>
            </w:r>
          </w:p>
          <w:p w:rsidR="00664E45" w:rsidRPr="00664E45" w:rsidRDefault="00664E45" w:rsidP="00664E45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Możliwość ustawienia elektrycznego ustawienia pozycji Trendelenburga/ Antytrendelenburga </w:t>
            </w:r>
          </w:p>
          <w:p w:rsidR="00664E45" w:rsidRPr="00664E45" w:rsidRDefault="00664E45" w:rsidP="00664E45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Nożny panel sterujący obsługujący wszystkie funkcje fotela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</w:pPr>
            <w:r w:rsidRPr="00664E45">
              <w:rPr>
                <w:lang w:val="pl-PL"/>
              </w:rPr>
              <w:t xml:space="preserve">Zasilanie fotela 230V, 50Hz, maks. </w:t>
            </w:r>
            <w:r w:rsidR="00802FF4" w:rsidRPr="00664E45">
              <w:t>0,3</w:t>
            </w:r>
            <w:r w:rsidR="00887854" w:rsidRPr="00664E45">
              <w:t>kW, kabel zasilający</w:t>
            </w:r>
            <w:r w:rsidRPr="00664E45">
              <w:t xml:space="preserve"> 3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mocowania rolki z prześcieradłem jednorazowym pod pokrywą sekcji pleców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demontażu siedziska w celu łatwiejszego czyszczenia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094552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552" w:rsidRPr="00664E45" w:rsidRDefault="00094552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552" w:rsidRPr="00664E45" w:rsidRDefault="00094552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Podpory pod nogi pacjentki typu Goepel mocowane </w:t>
            </w:r>
            <w:r w:rsidR="000F0ED3" w:rsidRPr="00664E45">
              <w:rPr>
                <w:lang w:val="pl-PL"/>
              </w:rPr>
              <w:t xml:space="preserve">do </w:t>
            </w:r>
            <w:r w:rsidR="009D78A6" w:rsidRPr="00664E45">
              <w:rPr>
                <w:lang w:val="pl-PL"/>
              </w:rPr>
              <w:t>szyn z boku fotela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52" w:rsidRPr="00664E45" w:rsidRDefault="00094552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2" w:rsidRPr="00664E45" w:rsidRDefault="00094552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094552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552" w:rsidRPr="00664E45" w:rsidRDefault="00094552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552" w:rsidRPr="00664E45" w:rsidRDefault="00094552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Miska ze stali nierdzewnej o głębokości minimum 65mm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52" w:rsidRPr="00664E45" w:rsidRDefault="00094552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2" w:rsidRPr="00664E45" w:rsidRDefault="00094552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3F753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753A" w:rsidRPr="00664E45" w:rsidRDefault="003F753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53A" w:rsidRPr="00664E45" w:rsidRDefault="003F753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Podgłówek dla pacjentki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A" w:rsidRPr="00664E45" w:rsidRDefault="003F753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3A" w:rsidRPr="00664E45" w:rsidRDefault="003F753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Waga net</w:t>
            </w:r>
            <w:r w:rsidR="003F753A" w:rsidRPr="00664E45">
              <w:rPr>
                <w:lang w:val="pl-PL"/>
              </w:rPr>
              <w:t>to fotela bez akcesoriów: do 10</w:t>
            </w:r>
            <w:r w:rsidR="00094552" w:rsidRPr="00664E45">
              <w:rPr>
                <w:lang w:val="pl-PL"/>
              </w:rPr>
              <w:t>0</w:t>
            </w:r>
            <w:r w:rsidRPr="00664E45">
              <w:rPr>
                <w:lang w:val="pl-PL"/>
              </w:rPr>
              <w:t xml:space="preserve">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CA4C98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4C98" w:rsidRPr="00664E45" w:rsidRDefault="00CA4C98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C98" w:rsidRPr="00664E45" w:rsidRDefault="00CA4C98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Podwójne kółka o średnicy minimum 75mm z blokadą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8" w:rsidRPr="00664E45" w:rsidRDefault="00CA4C98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8" w:rsidRPr="00664E45" w:rsidRDefault="00CA4C98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Taboret dla lekarza na kółkach z ręczna regulacją wysokości. Kolor obicia siedziska taki sam jak kolor tapicerki fotela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Szeroka paleta kolorów tapicerki min 16 kolorów.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  <w:rPr>
                <w:b/>
              </w:rPr>
            </w:pPr>
            <w:r w:rsidRPr="004A1163">
              <w:rPr>
                <w:b/>
              </w:rPr>
              <w:t>Warunki gwarancji</w:t>
            </w: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  <w:r>
              <w:t>, podać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2.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lastRenderedPageBreak/>
              <w:t>3.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Maksymalny czas usunięcia usterki  od momentu zdiagnozowania , gdy zachodzi konieczność sprowadzania części zamiennych 10 dni wyłączjąc dni wolne ustawowo od pracy.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4.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naprawy gwarancyjnej przedłużający okres gwarancji liczony od momentu zgłoszenia.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5.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Minimalna liczba napraw powodująca wymianę podzespołu na nowy    3-naprawy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6.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7.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8.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r w:rsidRPr="004A1163">
              <w:t>Adres najbliższego serwisu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 podać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9.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Numer telefonu i faksu na który mają być zgłaszane awarie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Tak, podać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10.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rPr>
                <w:b/>
                <w:bCs/>
              </w:rPr>
              <w:t>Serwis pogwarancyjny</w:t>
            </w: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11.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reakcji serwisu od momentu zgłoszenia usterki odrębnym zleceniem min. 48godzin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</w:tbl>
    <w:p w:rsidR="00664E45" w:rsidRDefault="00664E45" w:rsidP="00664E45">
      <w:pPr>
        <w:jc w:val="both"/>
      </w:pPr>
    </w:p>
    <w:p w:rsidR="00664E45" w:rsidRDefault="00664E45" w:rsidP="00664E45">
      <w:pPr>
        <w:jc w:val="both"/>
      </w:pPr>
    </w:p>
    <w:p w:rsidR="00664E45" w:rsidRDefault="00664E45" w:rsidP="00664E45">
      <w:pPr>
        <w:jc w:val="both"/>
        <w:rPr>
          <w:lang w:val="pl-PL"/>
        </w:rPr>
      </w:pPr>
    </w:p>
    <w:p w:rsidR="00664E45" w:rsidRDefault="00664E45" w:rsidP="00664E45">
      <w:pPr>
        <w:autoSpaceDE w:val="0"/>
        <w:autoSpaceDN w:val="0"/>
        <w:adjustRightInd w:val="0"/>
        <w:jc w:val="both"/>
        <w:rPr>
          <w:lang w:val="pl-PL"/>
        </w:rPr>
      </w:pPr>
    </w:p>
    <w:p w:rsidR="009D78A6" w:rsidRPr="00664E45" w:rsidRDefault="009D78A6" w:rsidP="00664E4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b/>
        </w:rPr>
      </w:pPr>
      <w:r w:rsidRPr="00664E45">
        <w:rPr>
          <w:b/>
        </w:rPr>
        <w:t>Fotel ginekologiczny zabiegowy – 1 sztuka</w:t>
      </w:r>
    </w:p>
    <w:p w:rsidR="009D78A6" w:rsidRPr="00664E45" w:rsidRDefault="009D78A6" w:rsidP="00664E45">
      <w:pPr>
        <w:autoSpaceDE w:val="0"/>
        <w:autoSpaceDN w:val="0"/>
        <w:adjustRightInd w:val="0"/>
        <w:jc w:val="both"/>
        <w:rPr>
          <w:b/>
        </w:rPr>
      </w:pPr>
    </w:p>
    <w:p w:rsidR="009D78A6" w:rsidRPr="00664E45" w:rsidRDefault="009D78A6" w:rsidP="00664E4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64E45">
        <w:rPr>
          <w:b/>
          <w:bCs/>
        </w:rPr>
        <w:t xml:space="preserve">Producent: </w:t>
      </w:r>
      <w:r w:rsidRPr="00664E45">
        <w:rPr>
          <w:bCs/>
        </w:rPr>
        <w:t>…………………………………………………………………………………………………….……</w:t>
      </w:r>
    </w:p>
    <w:p w:rsidR="009D78A6" w:rsidRPr="00664E45" w:rsidRDefault="009D78A6" w:rsidP="00664E4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64E45">
        <w:rPr>
          <w:b/>
          <w:bCs/>
        </w:rPr>
        <w:t xml:space="preserve">Nazwa i typ: </w:t>
      </w:r>
      <w:r w:rsidRPr="00664E45">
        <w:rPr>
          <w:bCs/>
        </w:rPr>
        <w:t>………………………………………………………………………………………………………..</w:t>
      </w:r>
    </w:p>
    <w:p w:rsidR="009D78A6" w:rsidRDefault="00664E45" w:rsidP="00664E45">
      <w:pPr>
        <w:spacing w:line="360" w:lineRule="auto"/>
        <w:jc w:val="both"/>
        <w:rPr>
          <w:b/>
          <w:bCs/>
        </w:rPr>
      </w:pPr>
      <w:r>
        <w:rPr>
          <w:b/>
          <w:bCs/>
        </w:rPr>
        <w:t>Rok produkcji: 2017</w:t>
      </w:r>
    </w:p>
    <w:p w:rsidR="00664E45" w:rsidRDefault="00664E45" w:rsidP="00664E45">
      <w:pPr>
        <w:spacing w:line="360" w:lineRule="auto"/>
        <w:jc w:val="both"/>
        <w:rPr>
          <w:b/>
          <w:bCs/>
        </w:rPr>
      </w:pPr>
      <w:r>
        <w:rPr>
          <w:b/>
          <w:bCs/>
        </w:rPr>
        <w:t>Urządzenie fabrycznie nowe: TAK</w:t>
      </w:r>
    </w:p>
    <w:p w:rsidR="00664E45" w:rsidRPr="00664E45" w:rsidRDefault="00664E45" w:rsidP="00664E45">
      <w:pPr>
        <w:spacing w:line="360" w:lineRule="auto"/>
        <w:jc w:val="both"/>
        <w:rPr>
          <w:b/>
          <w:bCs/>
        </w:rPr>
      </w:pPr>
      <w:r>
        <w:rPr>
          <w:b/>
          <w:bCs/>
        </w:rPr>
        <w:t>Kraj produkcji ………………………………………..</w:t>
      </w:r>
    </w:p>
    <w:p w:rsidR="009D78A6" w:rsidRPr="00664E45" w:rsidRDefault="009D78A6" w:rsidP="00664E4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505"/>
        <w:gridCol w:w="1701"/>
        <w:gridCol w:w="2268"/>
        <w:gridCol w:w="73"/>
      </w:tblGrid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ind w:left="720" w:right="-67" w:hanging="360"/>
              <w:jc w:val="both"/>
              <w:rPr>
                <w:b/>
                <w:kern w:val="2"/>
                <w:lang w:val="pl-PL"/>
              </w:rPr>
            </w:pPr>
            <w:r w:rsidRPr="00664E45">
              <w:rPr>
                <w:b/>
                <w:kern w:val="2"/>
                <w:lang w:val="pl-PL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b/>
                <w:lang w:val="pl-PL"/>
              </w:rPr>
            </w:pPr>
            <w:r w:rsidRPr="00664E45">
              <w:rPr>
                <w:b/>
                <w:lang w:val="pl-PL"/>
              </w:rPr>
              <w:t>Parametr/Warunek/Wartość Graniczna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A6" w:rsidRPr="00664E45" w:rsidRDefault="00664E45" w:rsidP="00664E4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Parametr wymagany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664E45" w:rsidRDefault="009D78A6" w:rsidP="00664E45">
            <w:pPr>
              <w:jc w:val="both"/>
              <w:rPr>
                <w:b/>
                <w:lang w:val="pl-PL"/>
              </w:rPr>
            </w:pPr>
            <w:r w:rsidRPr="00664E45">
              <w:rPr>
                <w:b/>
                <w:lang w:val="pl-PL"/>
              </w:rPr>
              <w:t xml:space="preserve">Parametry oferowane </w:t>
            </w: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Siedzisko, sekcja pleców oraz sekcja głowy wyłożone wygodnym materacem w ergonomicznym kształcie. Materace klejone bezszwowo z możliwością wymiany całych paneli.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Podstawa fotela umożliwiająca stabilną pracę o wymiarach 1055 x 575 mm ±100mm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Szerokość siedziska: min.585 mm ± 20mm</w:t>
            </w:r>
          </w:p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Szerokość sekcji pleców: min 560 mm ± 20mm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Długość fotela w pozycji horyzontalnej. min 1260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Maksymalne bezpieczne obciążenie fotela </w:t>
            </w:r>
          </w:p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min.190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Powierzchnia materacy łatwa w czyszczeniu, dostępna w szerokiej palecie kolorów. Minimum 18 kolorów.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Elektryczna regulacja wysokości fotela, kąta nachylenia siedziska</w:t>
            </w:r>
            <w:r w:rsidR="00013806" w:rsidRPr="00664E45">
              <w:rPr>
                <w:lang w:val="pl-PL"/>
              </w:rPr>
              <w:t xml:space="preserve"> oraz</w:t>
            </w:r>
            <w:r w:rsidRPr="00664E45">
              <w:rPr>
                <w:lang w:val="pl-PL"/>
              </w:rPr>
              <w:t xml:space="preserve"> kąta nachylenia oparcia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szybkiej zmiany pozycji fotela przy pomocy panelu nożnego i pilota ręcznego.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Pamięć 8 pozycji fotela, pozycje definiowane przez użytkownika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Łagodny start oraz ergonomiczne ruchy fotela podczas zmiany pozycji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Regulacja wysokości w zakresie 600mm-900mm ±50mm dzięki kolumnie teleskopowej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Najniższa pozycja siedziska maksimum 550mm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Elektryczna regulacja pochylenia sekcji pleców w zakresie min. 0 - 50</w:t>
            </w:r>
            <w:r w:rsidRPr="00664E45">
              <w:sym w:font="Symbol" w:char="F0B0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Pozycja startowa fotela umożliwia pacjentce łatwe zajęcie miejsca bez potrzeby stosowania podnóżka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ustawienia elektrycznego ustawienia pozycji Trendelenburga/ Antytrendelenburga +/-19</w:t>
            </w:r>
            <w:r w:rsidRPr="00664E45">
              <w:sym w:font="Symbol" w:char="F0B0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</w:pPr>
            <w:r w:rsidRPr="00664E45">
              <w:rPr>
                <w:lang w:val="pl-PL"/>
              </w:rPr>
              <w:t xml:space="preserve">Zasilanie fotela 230V, 50Hz, maks. </w:t>
            </w:r>
            <w:r w:rsidRPr="00664E45">
              <w:t>0,45kW, przewód zasilający 3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mocowania rolki z prześcieradłem jednorazowym pod pokrywą sekcji pleców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demontażu siedziska w celu łatwiejszego czyszczenia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Szyny boczne zamontowane po obu stronach fotela w sekcji oparcia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Podpory pod nogi pacjentki typu Goepel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Miska ze stali nierdzewnej o głębokości minimum 65mm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Dwa gniazda zasilające w obudowie fotela zgodne z normą EN 60601-1 sterowane za pomocą pilota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Waga netto fotela bez akcesoriów: do 170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Płyta umożliwiająca ułożenie pacjentki w pozycji horyzontalnej – wysuwana spod siedziska. Długość minimum 330mm.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Podpórka anestezjologiczna pod rękę pacjentki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Powłoka ochronna na siedzisko z pcv – 2 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Podnóżek dla lekarza ze stali nierdzewnej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Podgłówek dla pacjentki w kolorze tapicerki fotela, demontowany.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01380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806" w:rsidRPr="00664E45" w:rsidRDefault="0001380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806" w:rsidRPr="00664E45" w:rsidRDefault="0001380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Taboret dla lekarza na kółkach z ręczna regulacją wysokości. Kolor obicia siedziska taki sam jak kolor tapicerki fotela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6" w:rsidRPr="00664E45" w:rsidRDefault="0001380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6" w:rsidRPr="00664E45" w:rsidRDefault="0001380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01380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806" w:rsidRPr="00664E45" w:rsidRDefault="0001380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806" w:rsidRPr="00664E45" w:rsidRDefault="0001380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Wideokolposkop zintegrowany z fotelem ginekologicznym. Kamera w rozdzielczości full HD (1920x1080) montowana na ramieniu. Zoom optyczny regulowany płynnie oraz z predefiniowanymi trybami 6x i 15x. Ostrość automatyczna i manualna. Możliwość wyboru doświetlenia w kolorze białym, zielonym lub czerwonym. Monitor full HD montowany na ramieniu. Obsługa za pomocą manipulatorów na uchwycie kamery oraz możliwość wykonywania zdjęć za pomocą sterownika nożnego.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6" w:rsidRPr="00664E45" w:rsidRDefault="0001380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6" w:rsidRPr="00664E45" w:rsidRDefault="0001380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36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  <w:rPr>
                <w:b/>
              </w:rPr>
            </w:pPr>
            <w:r w:rsidRPr="004A1163">
              <w:rPr>
                <w:b/>
              </w:rPr>
              <w:t>Warunki gwarancji</w:t>
            </w: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  <w:r>
              <w:t>,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2.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3.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Maksymalny czas usunięcia usterki  od momentu zdiagnozowania , gdy zachodzi konieczność sprowadzania części zamiennych 10 dni wyłączjąc dni wolne ustawowo od pracy.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4.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naprawy gwarancyjnej przedłużający okres gwarancji liczony od momentu zgłoszenia.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5.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Minimalna liczba napraw powodująca wymianę podzespołu na nowy    3-naprawy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lastRenderedPageBreak/>
              <w:t>6.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7.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8.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r w:rsidRPr="004A1163">
              <w:t>Adres najbliższego serwisu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9.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Numer telefonu i faksu na który mają być zgłaszane awarie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Tak,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10.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36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rPr>
                <w:b/>
                <w:bCs/>
              </w:rPr>
              <w:t>Serwis pogwarancyjny</w:t>
            </w: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11.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reakcji serwisu od momentu zgłoszenia usterki odrębnym zleceniem min. 48godzin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</w:tbl>
    <w:p w:rsidR="00664E45" w:rsidRDefault="00664E45" w:rsidP="00664E45">
      <w:pPr>
        <w:jc w:val="both"/>
      </w:pPr>
    </w:p>
    <w:p w:rsidR="009D78A6" w:rsidRPr="00664E45" w:rsidRDefault="009D78A6" w:rsidP="00664E45">
      <w:pPr>
        <w:autoSpaceDE w:val="0"/>
        <w:autoSpaceDN w:val="0"/>
        <w:adjustRightInd w:val="0"/>
        <w:jc w:val="both"/>
        <w:rPr>
          <w:b/>
        </w:rPr>
      </w:pPr>
    </w:p>
    <w:p w:rsidR="009D78A6" w:rsidRDefault="009D78A6" w:rsidP="00664E45">
      <w:pPr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7"/>
        <w:gridCol w:w="1490"/>
        <w:gridCol w:w="1662"/>
        <w:gridCol w:w="1664"/>
        <w:gridCol w:w="1668"/>
        <w:gridCol w:w="2394"/>
        <w:gridCol w:w="2410"/>
      </w:tblGrid>
      <w:tr w:rsidR="002F3B37" w:rsidTr="002F3B37">
        <w:tc>
          <w:tcPr>
            <w:tcW w:w="2457" w:type="dxa"/>
          </w:tcPr>
          <w:p w:rsidR="002F3B37" w:rsidRDefault="002F3B37" w:rsidP="002F3B37">
            <w:pPr>
              <w:jc w:val="center"/>
            </w:pPr>
            <w:r>
              <w:t>Nazwa</w:t>
            </w:r>
          </w:p>
        </w:tc>
        <w:tc>
          <w:tcPr>
            <w:tcW w:w="1490" w:type="dxa"/>
          </w:tcPr>
          <w:p w:rsidR="002F3B37" w:rsidRDefault="002F3B37" w:rsidP="002F3B37">
            <w:pPr>
              <w:jc w:val="center"/>
            </w:pPr>
            <w:r>
              <w:t>Liczba szt.</w:t>
            </w:r>
          </w:p>
        </w:tc>
        <w:tc>
          <w:tcPr>
            <w:tcW w:w="1662" w:type="dxa"/>
          </w:tcPr>
          <w:p w:rsidR="002F3B37" w:rsidRDefault="002F3B37" w:rsidP="002F3B37">
            <w:pPr>
              <w:jc w:val="center"/>
            </w:pPr>
            <w:r>
              <w:t>Cena netto 1 szt</w:t>
            </w:r>
          </w:p>
        </w:tc>
        <w:tc>
          <w:tcPr>
            <w:tcW w:w="1664" w:type="dxa"/>
          </w:tcPr>
          <w:p w:rsidR="002F3B37" w:rsidRDefault="002F3B37" w:rsidP="002F3B37">
            <w:pPr>
              <w:jc w:val="center"/>
            </w:pPr>
            <w:r>
              <w:t>Stawka VAT</w:t>
            </w:r>
          </w:p>
        </w:tc>
        <w:tc>
          <w:tcPr>
            <w:tcW w:w="1668" w:type="dxa"/>
          </w:tcPr>
          <w:p w:rsidR="002F3B37" w:rsidRDefault="002F3B37" w:rsidP="002F3B37">
            <w:pPr>
              <w:jc w:val="center"/>
            </w:pPr>
            <w:r>
              <w:t>Cena brutto 1 szt</w:t>
            </w:r>
          </w:p>
        </w:tc>
        <w:tc>
          <w:tcPr>
            <w:tcW w:w="2394" w:type="dxa"/>
          </w:tcPr>
          <w:p w:rsidR="002F3B37" w:rsidRDefault="002F3B37" w:rsidP="002F3B37">
            <w:pPr>
              <w:jc w:val="center"/>
            </w:pPr>
            <w:r>
              <w:t>Wartość netto</w:t>
            </w:r>
          </w:p>
        </w:tc>
        <w:tc>
          <w:tcPr>
            <w:tcW w:w="2410" w:type="dxa"/>
          </w:tcPr>
          <w:p w:rsidR="002F3B37" w:rsidRDefault="002F3B37" w:rsidP="002F3B37">
            <w:pPr>
              <w:jc w:val="center"/>
            </w:pPr>
            <w:r>
              <w:t>Wartość brutto</w:t>
            </w:r>
          </w:p>
        </w:tc>
      </w:tr>
      <w:tr w:rsidR="002F3B37" w:rsidTr="002F3B37">
        <w:tc>
          <w:tcPr>
            <w:tcW w:w="2457" w:type="dxa"/>
          </w:tcPr>
          <w:p w:rsidR="002F3B37" w:rsidRPr="002F3B37" w:rsidRDefault="002F3B37" w:rsidP="002F3B3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 w:rsidRPr="00664E45">
              <w:rPr>
                <w:b/>
                <w:lang w:val="pl-PL"/>
              </w:rPr>
              <w:t>Fotel ginekol</w:t>
            </w:r>
            <w:r>
              <w:rPr>
                <w:b/>
                <w:lang w:val="pl-PL"/>
              </w:rPr>
              <w:t>ogiczny diagnostyczny</w:t>
            </w:r>
          </w:p>
        </w:tc>
        <w:tc>
          <w:tcPr>
            <w:tcW w:w="1490" w:type="dxa"/>
          </w:tcPr>
          <w:p w:rsidR="002F3B37" w:rsidRDefault="002F3B37" w:rsidP="002F3B37">
            <w:pPr>
              <w:jc w:val="center"/>
            </w:pPr>
            <w:r>
              <w:t>3 szt</w:t>
            </w:r>
          </w:p>
        </w:tc>
        <w:tc>
          <w:tcPr>
            <w:tcW w:w="1662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1664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1668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2394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2410" w:type="dxa"/>
          </w:tcPr>
          <w:p w:rsidR="002F3B37" w:rsidRDefault="002F3B37" w:rsidP="002F3B37">
            <w:pPr>
              <w:jc w:val="center"/>
            </w:pPr>
          </w:p>
        </w:tc>
      </w:tr>
      <w:tr w:rsidR="002F3B37" w:rsidTr="002F3B37">
        <w:tc>
          <w:tcPr>
            <w:tcW w:w="2457" w:type="dxa"/>
          </w:tcPr>
          <w:p w:rsidR="002F3B37" w:rsidRPr="002F3B37" w:rsidRDefault="002F3B37" w:rsidP="002F3B3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E45">
              <w:rPr>
                <w:b/>
              </w:rPr>
              <w:t>Fotel gin</w:t>
            </w:r>
            <w:r>
              <w:rPr>
                <w:b/>
              </w:rPr>
              <w:t>ekologiczny zabiegowy</w:t>
            </w:r>
          </w:p>
        </w:tc>
        <w:tc>
          <w:tcPr>
            <w:tcW w:w="1490" w:type="dxa"/>
          </w:tcPr>
          <w:p w:rsidR="002F3B37" w:rsidRDefault="002F3B37" w:rsidP="002F3B37">
            <w:pPr>
              <w:jc w:val="center"/>
            </w:pPr>
            <w:r>
              <w:t>1 szt</w:t>
            </w:r>
          </w:p>
        </w:tc>
        <w:tc>
          <w:tcPr>
            <w:tcW w:w="1662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1664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1668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2394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2410" w:type="dxa"/>
          </w:tcPr>
          <w:p w:rsidR="002F3B37" w:rsidRDefault="002F3B37" w:rsidP="002F3B37">
            <w:pPr>
              <w:jc w:val="center"/>
            </w:pPr>
          </w:p>
        </w:tc>
      </w:tr>
      <w:tr w:rsidR="002F3B37" w:rsidTr="002F3B37">
        <w:tc>
          <w:tcPr>
            <w:tcW w:w="8941" w:type="dxa"/>
            <w:gridSpan w:val="5"/>
          </w:tcPr>
          <w:p w:rsidR="002F3B37" w:rsidRDefault="002F3B37" w:rsidP="002F3B37">
            <w:pPr>
              <w:jc w:val="center"/>
            </w:pPr>
            <w:r>
              <w:t>SUMA</w:t>
            </w:r>
          </w:p>
        </w:tc>
        <w:tc>
          <w:tcPr>
            <w:tcW w:w="2394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2410" w:type="dxa"/>
          </w:tcPr>
          <w:p w:rsidR="002F3B37" w:rsidRDefault="002F3B37" w:rsidP="002F3B37">
            <w:pPr>
              <w:jc w:val="center"/>
            </w:pPr>
          </w:p>
        </w:tc>
      </w:tr>
    </w:tbl>
    <w:p w:rsidR="002F3B37" w:rsidRPr="00664E45" w:rsidRDefault="002F3B37" w:rsidP="00664E45">
      <w:pPr>
        <w:jc w:val="both"/>
        <w:rPr>
          <w:lang w:val="pl-PL"/>
        </w:rPr>
      </w:pPr>
      <w:bookmarkStart w:id="0" w:name="_GoBack"/>
      <w:bookmarkEnd w:id="0"/>
    </w:p>
    <w:sectPr w:rsidR="002F3B37" w:rsidRPr="00664E45">
      <w:pgSz w:w="16838" w:h="11906" w:orient="landscape"/>
      <w:pgMar w:top="1440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5A" w:rsidRDefault="003D315A" w:rsidP="000F3D3A">
      <w:r>
        <w:separator/>
      </w:r>
    </w:p>
  </w:endnote>
  <w:endnote w:type="continuationSeparator" w:id="0">
    <w:p w:rsidR="003D315A" w:rsidRDefault="003D315A" w:rsidP="000F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5A" w:rsidRDefault="003D315A" w:rsidP="000F3D3A">
      <w:r>
        <w:separator/>
      </w:r>
    </w:p>
  </w:footnote>
  <w:footnote w:type="continuationSeparator" w:id="0">
    <w:p w:rsidR="003D315A" w:rsidRDefault="003D315A" w:rsidP="000F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94949"/>
    <w:multiLevelType w:val="hybridMultilevel"/>
    <w:tmpl w:val="63E845C0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30CA"/>
    <w:multiLevelType w:val="hybridMultilevel"/>
    <w:tmpl w:val="F7F2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3CF4"/>
    <w:multiLevelType w:val="hybridMultilevel"/>
    <w:tmpl w:val="3998C8F8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0D73"/>
    <w:multiLevelType w:val="hybridMultilevel"/>
    <w:tmpl w:val="DEAC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F0A74"/>
    <w:multiLevelType w:val="hybridMultilevel"/>
    <w:tmpl w:val="58CAC6FA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50063"/>
    <w:multiLevelType w:val="hybridMultilevel"/>
    <w:tmpl w:val="188A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54EF7"/>
    <w:multiLevelType w:val="hybridMultilevel"/>
    <w:tmpl w:val="DF124918"/>
    <w:lvl w:ilvl="0" w:tplc="925EA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145F1"/>
    <w:multiLevelType w:val="hybridMultilevel"/>
    <w:tmpl w:val="8ECEE130"/>
    <w:lvl w:ilvl="0" w:tplc="F5C89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41CD9"/>
    <w:multiLevelType w:val="hybridMultilevel"/>
    <w:tmpl w:val="188A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E288E"/>
    <w:multiLevelType w:val="hybridMultilevel"/>
    <w:tmpl w:val="989E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1566F"/>
    <w:multiLevelType w:val="hybridMultilevel"/>
    <w:tmpl w:val="4546D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8337D"/>
    <w:multiLevelType w:val="hybridMultilevel"/>
    <w:tmpl w:val="04AC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D27F1"/>
    <w:multiLevelType w:val="hybridMultilevel"/>
    <w:tmpl w:val="AABEB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F183A"/>
    <w:multiLevelType w:val="hybridMultilevel"/>
    <w:tmpl w:val="27B6F8EA"/>
    <w:lvl w:ilvl="0" w:tplc="2FDA2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16"/>
  </w:num>
  <w:num w:numId="16">
    <w:abstractNumId w:val="3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30"/>
    <w:rsid w:val="00002D19"/>
    <w:rsid w:val="00013806"/>
    <w:rsid w:val="00014BF6"/>
    <w:rsid w:val="000216B3"/>
    <w:rsid w:val="00033A84"/>
    <w:rsid w:val="0003768C"/>
    <w:rsid w:val="00094552"/>
    <w:rsid w:val="000A071A"/>
    <w:rsid w:val="000B03C3"/>
    <w:rsid w:val="000D0877"/>
    <w:rsid w:val="000F0ED3"/>
    <w:rsid w:val="000F3D3A"/>
    <w:rsid w:val="00131681"/>
    <w:rsid w:val="00142CE0"/>
    <w:rsid w:val="0016254B"/>
    <w:rsid w:val="00171911"/>
    <w:rsid w:val="00177EC6"/>
    <w:rsid w:val="0019128B"/>
    <w:rsid w:val="00191656"/>
    <w:rsid w:val="001A0995"/>
    <w:rsid w:val="001C2BDE"/>
    <w:rsid w:val="001C5C42"/>
    <w:rsid w:val="001E02D7"/>
    <w:rsid w:val="001E2EF3"/>
    <w:rsid w:val="0020708D"/>
    <w:rsid w:val="00233FDA"/>
    <w:rsid w:val="00264FCA"/>
    <w:rsid w:val="0027120D"/>
    <w:rsid w:val="0027125A"/>
    <w:rsid w:val="002A0715"/>
    <w:rsid w:val="002A2725"/>
    <w:rsid w:val="002F0918"/>
    <w:rsid w:val="002F2708"/>
    <w:rsid w:val="002F3B37"/>
    <w:rsid w:val="00310706"/>
    <w:rsid w:val="00326EE1"/>
    <w:rsid w:val="0036440C"/>
    <w:rsid w:val="00367FAF"/>
    <w:rsid w:val="00375419"/>
    <w:rsid w:val="00386B31"/>
    <w:rsid w:val="003C5794"/>
    <w:rsid w:val="003C67DE"/>
    <w:rsid w:val="003D2C5A"/>
    <w:rsid w:val="003D315A"/>
    <w:rsid w:val="003D44AE"/>
    <w:rsid w:val="003F753A"/>
    <w:rsid w:val="00422E2B"/>
    <w:rsid w:val="00424891"/>
    <w:rsid w:val="00454650"/>
    <w:rsid w:val="0045567E"/>
    <w:rsid w:val="00465084"/>
    <w:rsid w:val="00483544"/>
    <w:rsid w:val="00490DFC"/>
    <w:rsid w:val="004C3218"/>
    <w:rsid w:val="004F13EE"/>
    <w:rsid w:val="00511E65"/>
    <w:rsid w:val="00514FD8"/>
    <w:rsid w:val="00537823"/>
    <w:rsid w:val="00567B30"/>
    <w:rsid w:val="00582D60"/>
    <w:rsid w:val="005C57AE"/>
    <w:rsid w:val="005E043B"/>
    <w:rsid w:val="005E29B0"/>
    <w:rsid w:val="005F62F0"/>
    <w:rsid w:val="00607EA6"/>
    <w:rsid w:val="00642189"/>
    <w:rsid w:val="00644A08"/>
    <w:rsid w:val="00664E45"/>
    <w:rsid w:val="00670FE8"/>
    <w:rsid w:val="006874B3"/>
    <w:rsid w:val="006E134A"/>
    <w:rsid w:val="006E373D"/>
    <w:rsid w:val="006F2E3B"/>
    <w:rsid w:val="00723E81"/>
    <w:rsid w:val="00730D1B"/>
    <w:rsid w:val="007639E0"/>
    <w:rsid w:val="007C5CF1"/>
    <w:rsid w:val="007D1C91"/>
    <w:rsid w:val="007D3E03"/>
    <w:rsid w:val="00802FF4"/>
    <w:rsid w:val="00862968"/>
    <w:rsid w:val="008822C7"/>
    <w:rsid w:val="00887854"/>
    <w:rsid w:val="008A72EC"/>
    <w:rsid w:val="008C47CA"/>
    <w:rsid w:val="008F77FB"/>
    <w:rsid w:val="00903A54"/>
    <w:rsid w:val="00910CFC"/>
    <w:rsid w:val="00944260"/>
    <w:rsid w:val="009473C8"/>
    <w:rsid w:val="00964E67"/>
    <w:rsid w:val="009764DB"/>
    <w:rsid w:val="009918F2"/>
    <w:rsid w:val="009941EC"/>
    <w:rsid w:val="00995ED5"/>
    <w:rsid w:val="009B5520"/>
    <w:rsid w:val="009C2940"/>
    <w:rsid w:val="009D78A6"/>
    <w:rsid w:val="009F1202"/>
    <w:rsid w:val="009F6C7E"/>
    <w:rsid w:val="00A14E3B"/>
    <w:rsid w:val="00A632AB"/>
    <w:rsid w:val="00A7338F"/>
    <w:rsid w:val="00AF224B"/>
    <w:rsid w:val="00B051E5"/>
    <w:rsid w:val="00B253E8"/>
    <w:rsid w:val="00B415C1"/>
    <w:rsid w:val="00B445D9"/>
    <w:rsid w:val="00B51DFD"/>
    <w:rsid w:val="00B52468"/>
    <w:rsid w:val="00B65B4C"/>
    <w:rsid w:val="00BB0580"/>
    <w:rsid w:val="00BD69D3"/>
    <w:rsid w:val="00C27516"/>
    <w:rsid w:val="00C62755"/>
    <w:rsid w:val="00C75B89"/>
    <w:rsid w:val="00C91E39"/>
    <w:rsid w:val="00C93210"/>
    <w:rsid w:val="00C97D58"/>
    <w:rsid w:val="00CA467A"/>
    <w:rsid w:val="00CA4C98"/>
    <w:rsid w:val="00CD1E35"/>
    <w:rsid w:val="00D17C93"/>
    <w:rsid w:val="00D214E3"/>
    <w:rsid w:val="00D53A3C"/>
    <w:rsid w:val="00DA6DA3"/>
    <w:rsid w:val="00DC0120"/>
    <w:rsid w:val="00DD5187"/>
    <w:rsid w:val="00DF7FAB"/>
    <w:rsid w:val="00E30AE3"/>
    <w:rsid w:val="00E37C4F"/>
    <w:rsid w:val="00E425AA"/>
    <w:rsid w:val="00E467C0"/>
    <w:rsid w:val="00E5640D"/>
    <w:rsid w:val="00E81AF5"/>
    <w:rsid w:val="00EB4A05"/>
    <w:rsid w:val="00ED1698"/>
    <w:rsid w:val="00EF072A"/>
    <w:rsid w:val="00F3125B"/>
    <w:rsid w:val="00F369F3"/>
    <w:rsid w:val="00F72DD1"/>
    <w:rsid w:val="00F96A29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0C541E-91E4-480E-81CD-3C2EC1B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jc w:val="right"/>
      <w:outlineLvl w:val="7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ZnakZnak9">
    <w:name w:val="Znak Znak9"/>
    <w:rPr>
      <w:rFonts w:ascii="Arial" w:eastAsia="Times New Roman" w:hAnsi="Arial" w:cs="Times New Roman"/>
      <w:b/>
      <w:bCs/>
      <w:kern w:val="1"/>
      <w:sz w:val="32"/>
      <w:szCs w:val="32"/>
      <w:lang w:val="en-US"/>
    </w:rPr>
  </w:style>
  <w:style w:type="character" w:customStyle="1" w:styleId="ZnakZnak8">
    <w:name w:val="Znak Znak8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ZnakZnak7">
    <w:name w:val="Znak Znak7"/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character" w:customStyle="1" w:styleId="ZnakZnak6">
    <w:name w:val="Znak Znak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ZnakZnak4">
    <w:name w:val="Znak Znak4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ZnakZnak3">
    <w:name w:val="Znak Znak3"/>
    <w:rPr>
      <w:rFonts w:ascii="Times New Roman" w:eastAsia="Times New Roman" w:hAnsi="Times New Roman" w:cs="Times New Roman"/>
      <w:lang w:val="en-US"/>
    </w:rPr>
  </w:style>
  <w:style w:type="character" w:customStyle="1" w:styleId="ZnakZnak2">
    <w:name w:val="Znak Znak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Znak1">
    <w:name w:val="Znak Znak1"/>
    <w:rPr>
      <w:rFonts w:ascii="Times New Roman" w:eastAsia="Times New Roman" w:hAnsi="Times New Roman" w:cs="Times New Roman"/>
      <w:lang w:val="en-US"/>
    </w:rPr>
  </w:style>
  <w:style w:type="character" w:customStyle="1" w:styleId="ZnakZnak">
    <w:name w:val="Znak Znak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karta02">
    <w:name w:val="karta02"/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widowControl w:val="0"/>
      <w:suppressLineNumbers/>
      <w:textAlignment w:val="baseline"/>
    </w:pPr>
    <w:rPr>
      <w:rFonts w:cs="Mangal"/>
      <w:lang w:val="pl-PL" w:bidi="hi-IN"/>
    </w:rPr>
  </w:style>
  <w:style w:type="paragraph" w:customStyle="1" w:styleId="Lista21">
    <w:name w:val="Lista 21"/>
    <w:basedOn w:val="Normalny"/>
    <w:rsid w:val="00B65B4C"/>
    <w:pPr>
      <w:widowControl w:val="0"/>
      <w:autoSpaceDE w:val="0"/>
      <w:ind w:left="566" w:hanging="283"/>
    </w:pPr>
    <w:rPr>
      <w:kern w:val="0"/>
      <w:lang w:val="pl-PL" w:eastAsia="ar-SA"/>
    </w:rPr>
  </w:style>
  <w:style w:type="paragraph" w:styleId="Bezodstpw">
    <w:name w:val="No Spacing"/>
    <w:uiPriority w:val="1"/>
    <w:qFormat/>
    <w:rsid w:val="00014BF6"/>
    <w:pPr>
      <w:suppressAutoHyphens/>
    </w:pPr>
    <w:rPr>
      <w:sz w:val="24"/>
      <w:szCs w:val="24"/>
      <w:lang w:eastAsia="ar-SA"/>
    </w:rPr>
  </w:style>
  <w:style w:type="paragraph" w:customStyle="1" w:styleId="ZnakZnak1ZnakZnakZnak">
    <w:name w:val="Znak Znak1 Znak Znak Znak"/>
    <w:basedOn w:val="Normalny"/>
    <w:rsid w:val="00424891"/>
    <w:pPr>
      <w:suppressAutoHyphens w:val="0"/>
    </w:pPr>
    <w:rPr>
      <w:rFonts w:ascii="Arial" w:hAnsi="Arial" w:cs="Arial"/>
      <w:kern w:val="0"/>
      <w:lang w:val="pl-PL" w:eastAsia="pl-PL"/>
    </w:rPr>
  </w:style>
  <w:style w:type="paragraph" w:styleId="Akapitzlist">
    <w:name w:val="List Paragraph"/>
    <w:basedOn w:val="Normalny"/>
    <w:uiPriority w:val="34"/>
    <w:qFormat/>
    <w:rsid w:val="000945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F3D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3D3A"/>
    <w:rPr>
      <w:kern w:val="1"/>
      <w:lang w:val="en-US" w:eastAsia="zh-CN"/>
    </w:rPr>
  </w:style>
  <w:style w:type="character" w:styleId="Odwoanieprzypisukocowego">
    <w:name w:val="endnote reference"/>
    <w:basedOn w:val="Domylnaczcionkaakapitu"/>
    <w:rsid w:val="000F3D3A"/>
    <w:rPr>
      <w:vertAlign w:val="superscript"/>
    </w:rPr>
  </w:style>
  <w:style w:type="table" w:styleId="Tabela-Siatka">
    <w:name w:val="Table Grid"/>
    <w:basedOn w:val="Standardowy"/>
    <w:rsid w:val="002F3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Elements xmlns="http://schemas.Philips.com/OBTV.MSOffice.OfficeCommon/dataElements" ver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D717-0320-4AB3-B5F1-3302FA972D80}">
  <ds:schemaRefs>
    <ds:schemaRef ds:uri="http://schemas.Philips.com/OBTV.MSOffice.OfficeCommon/dataElements"/>
  </ds:schemaRefs>
</ds:datastoreItem>
</file>

<file path=customXml/itemProps2.xml><?xml version="1.0" encoding="utf-8"?>
<ds:datastoreItem xmlns:ds="http://schemas.openxmlformats.org/officeDocument/2006/customXml" ds:itemID="{8AA9688A-FAA2-49E8-85DC-DEC256A8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4</cp:revision>
  <cp:lastPrinted>2015-01-15T10:31:00Z</cp:lastPrinted>
  <dcterms:created xsi:type="dcterms:W3CDTF">2017-06-16T11:02:00Z</dcterms:created>
  <dcterms:modified xsi:type="dcterms:W3CDTF">2017-06-23T09:23:00Z</dcterms:modified>
</cp:coreProperties>
</file>