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2237BA">
        <w:rPr>
          <w:rFonts w:ascii="Times New Roman" w:hAnsi="Times New Roman" w:cs="Times New Roman"/>
          <w:b/>
          <w:sz w:val="20"/>
          <w:szCs w:val="20"/>
        </w:rPr>
        <w:t>15/99</w:t>
      </w:r>
      <w:bookmarkStart w:id="0" w:name="_GoBack"/>
      <w:bookmarkEnd w:id="0"/>
      <w:r w:rsidR="00840142" w:rsidRPr="001D0FA3">
        <w:rPr>
          <w:rFonts w:ascii="Times New Roman" w:hAnsi="Times New Roman" w:cs="Times New Roman"/>
          <w:b/>
          <w:sz w:val="20"/>
          <w:szCs w:val="20"/>
        </w:rPr>
        <w:t>/2016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4A0DA4">
        <w:rPr>
          <w:rFonts w:ascii="Times New Roman" w:hAnsi="Times New Roman" w:cs="Times New Roman"/>
          <w:b/>
          <w:sz w:val="20"/>
          <w:szCs w:val="20"/>
        </w:rPr>
        <w:t>zakup i dostawa produktów leczniczych różnych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C5" w:rsidRDefault="007728C5" w:rsidP="0038231F">
      <w:pPr>
        <w:spacing w:after="0" w:line="240" w:lineRule="auto"/>
      </w:pPr>
      <w:r>
        <w:separator/>
      </w:r>
    </w:p>
  </w:endnote>
  <w:endnote w:type="continuationSeparator" w:id="0">
    <w:p w:rsidR="007728C5" w:rsidRDefault="007728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237B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C5" w:rsidRDefault="007728C5" w:rsidP="0038231F">
      <w:pPr>
        <w:spacing w:after="0" w:line="240" w:lineRule="auto"/>
      </w:pPr>
      <w:r>
        <w:separator/>
      </w:r>
    </w:p>
  </w:footnote>
  <w:footnote w:type="continuationSeparator" w:id="0">
    <w:p w:rsidR="007728C5" w:rsidRDefault="007728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0FA3"/>
    <w:rsid w:val="001D3A19"/>
    <w:rsid w:val="001D4C90"/>
    <w:rsid w:val="001F4C82"/>
    <w:rsid w:val="002167D3"/>
    <w:rsid w:val="002225E3"/>
    <w:rsid w:val="002237BA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DA4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C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07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8552-99F1-4A9C-9E52-64BC7DB6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7</cp:revision>
  <cp:lastPrinted>2016-10-10T11:20:00Z</cp:lastPrinted>
  <dcterms:created xsi:type="dcterms:W3CDTF">2016-09-13T09:09:00Z</dcterms:created>
  <dcterms:modified xsi:type="dcterms:W3CDTF">2016-12-29T08:01:00Z</dcterms:modified>
</cp:coreProperties>
</file>