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67750" w:rsidRDefault="003620BB" w:rsidP="007D3BF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</w:t>
      </w:r>
      <w:r w:rsidR="00B81155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BB0480" w:rsidRPr="00C67750">
        <w:rPr>
          <w:rFonts w:ascii="Times New Roman" w:hAnsi="Times New Roman" w:cs="Times New Roman"/>
          <w:sz w:val="24"/>
          <w:szCs w:val="24"/>
        </w:rPr>
        <w:t xml:space="preserve"> </w:t>
      </w:r>
      <w:r w:rsidR="00C67750" w:rsidRPr="00C67750">
        <w:rPr>
          <w:rFonts w:ascii="Times New Roman" w:hAnsi="Times New Roman" w:cs="Times New Roman"/>
          <w:b/>
          <w:bCs/>
          <w:sz w:val="24"/>
          <w:szCs w:val="24"/>
        </w:rPr>
        <w:t xml:space="preserve">implantów jaskrowych oraz jednorazowych noży do witrektomii przedniej </w:t>
      </w:r>
      <w:r w:rsid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EZ/215/4</w:t>
      </w:r>
      <w:bookmarkStart w:id="0" w:name="_GoBack"/>
      <w:bookmarkEnd w:id="0"/>
      <w:r w:rsidR="009D2C89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B73AD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677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C67750"/>
    <w:rsid w:val="00D75F31"/>
    <w:rsid w:val="00D81C36"/>
    <w:rsid w:val="00DB73AD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17</cp:revision>
  <cp:lastPrinted>2014-06-20T07:11:00Z</cp:lastPrinted>
  <dcterms:created xsi:type="dcterms:W3CDTF">2014-03-18T09:08:00Z</dcterms:created>
  <dcterms:modified xsi:type="dcterms:W3CDTF">2016-03-21T09:40:00Z</dcterms:modified>
</cp:coreProperties>
</file>