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A31360">
        <w:rPr>
          <w:rFonts w:ascii="Times New Roman" w:hAnsi="Times New Roman" w:cs="Times New Roman"/>
          <w:sz w:val="24"/>
          <w:szCs w:val="24"/>
        </w:rPr>
        <w:t xml:space="preserve"> stymulatorów kardiologicznych </w:t>
      </w:r>
      <w:r w:rsidR="00A31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EZ/215/72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620BB"/>
    <w:rsid w:val="007D3BF0"/>
    <w:rsid w:val="008653D8"/>
    <w:rsid w:val="00930F78"/>
    <w:rsid w:val="00A31360"/>
    <w:rsid w:val="00B9785A"/>
    <w:rsid w:val="00C34FF6"/>
    <w:rsid w:val="00C76E08"/>
    <w:rsid w:val="00CE6F4F"/>
    <w:rsid w:val="00E0431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2015-06-22T10:09:00Z</dcterms:modified>
</cp:coreProperties>
</file>