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9" w:rsidRDefault="002B11B9" w:rsidP="00A02D7C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2B11B9" w:rsidRDefault="002B11B9" w:rsidP="00A02D7C">
      <w:pPr>
        <w:jc w:val="center"/>
      </w:pPr>
    </w:p>
    <w:p w:rsidR="00A02D7C" w:rsidRDefault="00A02D7C" w:rsidP="00A02D7C">
      <w:pPr>
        <w:jc w:val="center"/>
      </w:pPr>
      <w:r>
        <w:t>WYKAZ SPRAW SĄDOWYCH  WOJEWÓDZKIEGO SZPITALA PODKARPACKIEGO</w:t>
      </w:r>
    </w:p>
    <w:p w:rsidR="00D64E28" w:rsidRDefault="00A02D7C" w:rsidP="00A02D7C">
      <w:pPr>
        <w:jc w:val="center"/>
      </w:pPr>
      <w:r>
        <w:t xml:space="preserve">  IM. JANA PAWŁA II W KROŚNIE NA DZIEŃ 31.01.2015</w:t>
      </w:r>
    </w:p>
    <w:p w:rsidR="00A02D7C" w:rsidRDefault="00A02D7C" w:rsidP="00A02D7C">
      <w:pPr>
        <w:jc w:val="center"/>
      </w:pPr>
    </w:p>
    <w:p w:rsidR="00A02D7C" w:rsidRDefault="00A02D7C" w:rsidP="00A02D7C">
      <w:pPr>
        <w:jc w:val="center"/>
      </w:pPr>
    </w:p>
    <w:p w:rsidR="00A02D7C" w:rsidRDefault="00A02D7C" w:rsidP="00A02D7C">
      <w:pPr>
        <w:pStyle w:val="Akapitzlist"/>
        <w:numPr>
          <w:ilvl w:val="0"/>
          <w:numId w:val="1"/>
        </w:numPr>
      </w:pPr>
      <w:r>
        <w:t>222  spraw dotyczą dłużników, których należność wobec Szpitala nie przekraczają 100,00 zł</w:t>
      </w:r>
    </w:p>
    <w:p w:rsidR="00A02D7C" w:rsidRDefault="00A02D7C" w:rsidP="00A02D7C">
      <w:pPr>
        <w:pStyle w:val="Akapitzlist"/>
        <w:numPr>
          <w:ilvl w:val="0"/>
          <w:numId w:val="1"/>
        </w:numPr>
      </w:pPr>
      <w:r>
        <w:t>180 spraw dotyczą dłużników, których należności wobec Szpitala przekraczają 100,00 zł</w:t>
      </w:r>
    </w:p>
    <w:p w:rsidR="00A02D7C" w:rsidRDefault="002B11B9" w:rsidP="00A02D7C">
      <w:pPr>
        <w:pStyle w:val="Akapitzlist"/>
        <w:numPr>
          <w:ilvl w:val="0"/>
          <w:numId w:val="1"/>
        </w:numPr>
      </w:pPr>
      <w:r>
        <w:t>35</w:t>
      </w:r>
      <w:r w:rsidR="00A02D7C">
        <w:t>8 spraw- roszczenia Zakładu Ubezpieczeń Społecznych z tytułu składek na ubezpieczenia społeczne;</w:t>
      </w:r>
    </w:p>
    <w:p w:rsidR="00A02D7C" w:rsidRDefault="00A02D7C" w:rsidP="00A02D7C">
      <w:pPr>
        <w:pStyle w:val="Akapitzlist"/>
        <w:numPr>
          <w:ilvl w:val="0"/>
          <w:numId w:val="1"/>
        </w:numPr>
      </w:pPr>
      <w:r>
        <w:t>10 spraw o błąd w sztuce medycznej</w:t>
      </w:r>
    </w:p>
    <w:p w:rsidR="00A02D7C" w:rsidRDefault="00A02D7C" w:rsidP="00A02D7C">
      <w:pPr>
        <w:pStyle w:val="Akapitzlist"/>
        <w:numPr>
          <w:ilvl w:val="0"/>
          <w:numId w:val="1"/>
        </w:numPr>
      </w:pPr>
      <w:r>
        <w:t xml:space="preserve">1 sprawa o ustalenie zdarzenia medycznego </w:t>
      </w:r>
    </w:p>
    <w:p w:rsidR="00A02D7C" w:rsidRDefault="00A02D7C" w:rsidP="00A02D7C">
      <w:pPr>
        <w:pStyle w:val="Akapitzlist"/>
        <w:numPr>
          <w:ilvl w:val="0"/>
          <w:numId w:val="1"/>
        </w:numPr>
      </w:pPr>
      <w:r>
        <w:t xml:space="preserve">1 sprawa o roszczenie z tytułu robót budowlanych </w:t>
      </w:r>
    </w:p>
    <w:p w:rsidR="00A02D7C" w:rsidRDefault="00A02D7C" w:rsidP="00A02D7C">
      <w:pPr>
        <w:pStyle w:val="Akapitzlist"/>
        <w:numPr>
          <w:ilvl w:val="0"/>
          <w:numId w:val="1"/>
        </w:numPr>
      </w:pPr>
      <w:r>
        <w:t>2 sprawy z tytułu roszczeń o umowę o pracę</w:t>
      </w:r>
    </w:p>
    <w:sectPr w:rsidR="00A02D7C" w:rsidSect="00D6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5C" w:rsidRDefault="008B705C" w:rsidP="00A02D7C">
      <w:pPr>
        <w:spacing w:after="0" w:line="240" w:lineRule="auto"/>
      </w:pPr>
      <w:r>
        <w:separator/>
      </w:r>
    </w:p>
  </w:endnote>
  <w:endnote w:type="continuationSeparator" w:id="0">
    <w:p w:rsidR="008B705C" w:rsidRDefault="008B705C" w:rsidP="00A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5C" w:rsidRDefault="008B705C" w:rsidP="00A02D7C">
      <w:pPr>
        <w:spacing w:after="0" w:line="240" w:lineRule="auto"/>
      </w:pPr>
      <w:r>
        <w:separator/>
      </w:r>
    </w:p>
  </w:footnote>
  <w:footnote w:type="continuationSeparator" w:id="0">
    <w:p w:rsidR="008B705C" w:rsidRDefault="008B705C" w:rsidP="00A0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4709A"/>
    <w:multiLevelType w:val="hybridMultilevel"/>
    <w:tmpl w:val="768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C"/>
    <w:rsid w:val="002B11B9"/>
    <w:rsid w:val="002E6C3D"/>
    <w:rsid w:val="008B705C"/>
    <w:rsid w:val="00A02D7C"/>
    <w:rsid w:val="00BA3524"/>
    <w:rsid w:val="00D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99BC-2B49-46F0-B2DE-BCB4A25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D7C"/>
  </w:style>
  <w:style w:type="paragraph" w:styleId="Stopka">
    <w:name w:val="footer"/>
    <w:basedOn w:val="Normalny"/>
    <w:link w:val="StopkaZnak"/>
    <w:uiPriority w:val="99"/>
    <w:semiHidden/>
    <w:unhideWhenUsed/>
    <w:rsid w:val="00A0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D7C"/>
  </w:style>
  <w:style w:type="paragraph" w:styleId="Akapitzlist">
    <w:name w:val="List Paragraph"/>
    <w:basedOn w:val="Normalny"/>
    <w:uiPriority w:val="34"/>
    <w:qFormat/>
    <w:rsid w:val="00A02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Koś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zamowienia</cp:lastModifiedBy>
  <cp:revision>2</cp:revision>
  <cp:lastPrinted>2015-02-11T05:52:00Z</cp:lastPrinted>
  <dcterms:created xsi:type="dcterms:W3CDTF">2015-02-11T05:52:00Z</dcterms:created>
  <dcterms:modified xsi:type="dcterms:W3CDTF">2015-02-11T05:52:00Z</dcterms:modified>
</cp:coreProperties>
</file>